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69" w:rsidRPr="00FC07A6" w:rsidRDefault="00A64969" w:rsidP="00FC07A6">
      <w:pPr>
        <w:tabs>
          <w:tab w:val="left" w:pos="6675"/>
          <w:tab w:val="center" w:pos="7867"/>
        </w:tabs>
        <w:ind w:left="4962"/>
      </w:pPr>
      <w:r w:rsidRPr="00FC07A6">
        <w:t>ЗАТВЕРДЖЕНО</w:t>
      </w:r>
    </w:p>
    <w:p w:rsidR="00A64969" w:rsidRPr="00FC07A6" w:rsidRDefault="00A64969" w:rsidP="00FC07A6">
      <w:pPr>
        <w:ind w:left="4962"/>
      </w:pPr>
      <w:r w:rsidRPr="00FC07A6">
        <w:t xml:space="preserve">рішенням сесії </w:t>
      </w:r>
    </w:p>
    <w:p w:rsidR="00A64969" w:rsidRPr="00FC07A6" w:rsidRDefault="00A64969" w:rsidP="00FC07A6">
      <w:pPr>
        <w:ind w:left="4962"/>
      </w:pPr>
      <w:proofErr w:type="spellStart"/>
      <w:r w:rsidRPr="00FC07A6">
        <w:t>Скалатської</w:t>
      </w:r>
      <w:proofErr w:type="spellEnd"/>
      <w:r w:rsidRPr="00FC07A6">
        <w:t xml:space="preserve"> міської ради </w:t>
      </w:r>
    </w:p>
    <w:p w:rsidR="00A64969" w:rsidRPr="00FC07A6" w:rsidRDefault="00FC07A6" w:rsidP="00FC07A6">
      <w:pPr>
        <w:ind w:left="4962"/>
      </w:pPr>
      <w:r>
        <w:t>в</w:t>
      </w:r>
      <w:r w:rsidR="00A64969" w:rsidRPr="00FC07A6">
        <w:t>ід</w:t>
      </w:r>
      <w:r w:rsidRPr="00FC07A6">
        <w:t xml:space="preserve"> 31 жовтня </w:t>
      </w:r>
      <w:r w:rsidR="00523B83" w:rsidRPr="00FC07A6">
        <w:t>2023 року №</w:t>
      </w:r>
      <w:r w:rsidRPr="00FC07A6">
        <w:t xml:space="preserve"> 2352</w:t>
      </w:r>
    </w:p>
    <w:p w:rsidR="00A64969" w:rsidRPr="00A64969" w:rsidRDefault="00A64969" w:rsidP="00A64969">
      <w:pPr>
        <w:jc w:val="both"/>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28"/>
          <w:szCs w:val="28"/>
          <w:lang w:val="uk-UA"/>
        </w:rPr>
      </w:pPr>
    </w:p>
    <w:p w:rsidR="00A64969" w:rsidRPr="00A64969" w:rsidRDefault="00A64969" w:rsidP="00A64969">
      <w:pPr>
        <w:pStyle w:val="Standard"/>
        <w:jc w:val="center"/>
        <w:rPr>
          <w:rFonts w:cs="Times New Roman"/>
          <w:b/>
          <w:sz w:val="52"/>
          <w:szCs w:val="28"/>
          <w:lang w:val="uk-UA"/>
        </w:rPr>
      </w:pPr>
      <w:r w:rsidRPr="00A64969">
        <w:rPr>
          <w:rFonts w:cs="Times New Roman"/>
          <w:b/>
          <w:sz w:val="52"/>
          <w:szCs w:val="28"/>
          <w:lang w:val="uk-UA"/>
        </w:rPr>
        <w:t>ПРОГРАМА</w:t>
      </w:r>
    </w:p>
    <w:p w:rsidR="00A64969" w:rsidRPr="00A64969" w:rsidRDefault="00A64969" w:rsidP="00A64969">
      <w:pPr>
        <w:pStyle w:val="Standard"/>
        <w:jc w:val="center"/>
        <w:rPr>
          <w:rFonts w:cs="Times New Roman"/>
          <w:b/>
          <w:sz w:val="52"/>
          <w:szCs w:val="28"/>
          <w:lang w:val="uk-UA"/>
        </w:rPr>
      </w:pPr>
      <w:r w:rsidRPr="00A64969">
        <w:rPr>
          <w:rFonts w:cs="Times New Roman"/>
          <w:b/>
          <w:sz w:val="52"/>
          <w:szCs w:val="28"/>
          <w:lang w:val="uk-UA"/>
        </w:rPr>
        <w:t>«Поліцейський офіцер громади»</w:t>
      </w:r>
    </w:p>
    <w:p w:rsidR="00A64969" w:rsidRPr="00A64969" w:rsidRDefault="00A64969" w:rsidP="00A64969">
      <w:pPr>
        <w:pStyle w:val="Standard"/>
        <w:jc w:val="center"/>
        <w:rPr>
          <w:rFonts w:eastAsia="Times New Roman" w:cs="Times New Roman"/>
          <w:b/>
          <w:kern w:val="0"/>
          <w:sz w:val="52"/>
          <w:szCs w:val="28"/>
          <w:lang w:val="uk-UA" w:eastAsia="ru-RU"/>
        </w:rPr>
      </w:pPr>
      <w:proofErr w:type="spellStart"/>
      <w:r w:rsidRPr="00A64969">
        <w:rPr>
          <w:rFonts w:eastAsia="Times New Roman" w:cs="Times New Roman"/>
          <w:b/>
          <w:kern w:val="0"/>
          <w:sz w:val="52"/>
          <w:szCs w:val="28"/>
          <w:lang w:val="uk-UA" w:eastAsia="ru-RU"/>
        </w:rPr>
        <w:t>Скалатської</w:t>
      </w:r>
      <w:proofErr w:type="spellEnd"/>
      <w:r w:rsidRPr="00A64969">
        <w:rPr>
          <w:rFonts w:eastAsia="Times New Roman" w:cs="Times New Roman"/>
          <w:b/>
          <w:kern w:val="0"/>
          <w:sz w:val="52"/>
          <w:szCs w:val="28"/>
          <w:lang w:val="uk-UA" w:eastAsia="ru-RU"/>
        </w:rPr>
        <w:t xml:space="preserve"> міської ради </w:t>
      </w:r>
    </w:p>
    <w:p w:rsidR="00A64969" w:rsidRPr="00A64969" w:rsidRDefault="00A64969" w:rsidP="00A64969">
      <w:pPr>
        <w:pStyle w:val="Standard"/>
        <w:jc w:val="center"/>
        <w:rPr>
          <w:rFonts w:eastAsia="Times New Roman" w:cs="Times New Roman"/>
          <w:b/>
          <w:kern w:val="0"/>
          <w:sz w:val="52"/>
          <w:szCs w:val="28"/>
          <w:lang w:val="uk-UA" w:eastAsia="ru-RU"/>
        </w:rPr>
      </w:pPr>
      <w:r w:rsidRPr="00A64969">
        <w:rPr>
          <w:rFonts w:eastAsia="Times New Roman" w:cs="Times New Roman"/>
          <w:b/>
          <w:kern w:val="0"/>
          <w:sz w:val="52"/>
          <w:szCs w:val="28"/>
          <w:lang w:val="uk-UA" w:eastAsia="ru-RU"/>
        </w:rPr>
        <w:t>на 2023 – 2026 роки</w:t>
      </w:r>
    </w:p>
    <w:p w:rsidR="00A64969" w:rsidRPr="00A64969" w:rsidRDefault="00A64969" w:rsidP="00A64969">
      <w:pPr>
        <w:pStyle w:val="Standard"/>
        <w:jc w:val="center"/>
        <w:rPr>
          <w:rFonts w:eastAsia="Times New Roman" w:cs="Times New Roman"/>
          <w:b/>
          <w:kern w:val="0"/>
          <w:sz w:val="52"/>
          <w:szCs w:val="28"/>
          <w:lang w:val="uk-UA" w:eastAsia="ru-RU"/>
        </w:rPr>
      </w:pPr>
    </w:p>
    <w:p w:rsidR="00A64969" w:rsidRPr="00A64969" w:rsidRDefault="00A64969" w:rsidP="00A64969">
      <w:pPr>
        <w:pStyle w:val="Standard"/>
        <w:jc w:val="center"/>
        <w:rPr>
          <w:rFonts w:eastAsia="Times New Roman" w:cs="Times New Roman"/>
          <w:b/>
          <w:kern w:val="0"/>
          <w:sz w:val="52"/>
          <w:szCs w:val="28"/>
          <w:lang w:val="uk-UA" w:eastAsia="ru-RU"/>
        </w:rPr>
      </w:pPr>
    </w:p>
    <w:p w:rsidR="00A64969" w:rsidRPr="00A64969" w:rsidRDefault="00A64969" w:rsidP="00A64969">
      <w:pPr>
        <w:pStyle w:val="Standard"/>
        <w:jc w:val="center"/>
        <w:rPr>
          <w:rFonts w:eastAsia="Times New Roman" w:cs="Times New Roman"/>
          <w:b/>
          <w:kern w:val="0"/>
          <w:sz w:val="52"/>
          <w:szCs w:val="28"/>
          <w:lang w:val="uk-UA" w:eastAsia="ru-RU"/>
        </w:rPr>
      </w:pPr>
    </w:p>
    <w:p w:rsidR="00A64969" w:rsidRPr="00A64969" w:rsidRDefault="00A64969" w:rsidP="00A64969">
      <w:pPr>
        <w:pStyle w:val="Standard"/>
        <w:jc w:val="center"/>
        <w:rPr>
          <w:rFonts w:cs="Times New Roman"/>
          <w:b/>
          <w:sz w:val="52"/>
          <w:szCs w:val="28"/>
          <w:lang w:val="uk-UA"/>
        </w:rPr>
      </w:pPr>
    </w:p>
    <w:p w:rsidR="00A64969" w:rsidRPr="00A64969" w:rsidRDefault="00A64969" w:rsidP="00A64969">
      <w:pPr>
        <w:pStyle w:val="Standard"/>
        <w:jc w:val="center"/>
        <w:rPr>
          <w:rFonts w:cs="Times New Roman"/>
          <w:b/>
          <w:sz w:val="52"/>
          <w:szCs w:val="28"/>
          <w:lang w:val="uk-UA"/>
        </w:rPr>
      </w:pPr>
    </w:p>
    <w:p w:rsidR="00A64969" w:rsidRPr="00A64969" w:rsidRDefault="00A64969" w:rsidP="00A64969">
      <w:pPr>
        <w:pStyle w:val="Standard"/>
        <w:jc w:val="center"/>
        <w:rPr>
          <w:rFonts w:cs="Times New Roman"/>
          <w:b/>
          <w:sz w:val="52"/>
          <w:szCs w:val="28"/>
          <w:lang w:val="uk-UA"/>
        </w:rPr>
      </w:pPr>
    </w:p>
    <w:p w:rsidR="00A64969" w:rsidRPr="00A64969" w:rsidRDefault="00A64969" w:rsidP="00A64969">
      <w:pPr>
        <w:pStyle w:val="Standard"/>
        <w:jc w:val="center"/>
        <w:rPr>
          <w:rFonts w:cs="Times New Roman"/>
          <w:b/>
          <w:sz w:val="52"/>
          <w:szCs w:val="28"/>
          <w:lang w:val="uk-UA"/>
        </w:rPr>
      </w:pPr>
    </w:p>
    <w:p w:rsidR="00A64969" w:rsidRPr="00A64969" w:rsidRDefault="00A64969" w:rsidP="00A64969">
      <w:pPr>
        <w:pStyle w:val="Standard"/>
        <w:jc w:val="center"/>
        <w:rPr>
          <w:rFonts w:cs="Times New Roman"/>
          <w:b/>
          <w:sz w:val="52"/>
          <w:szCs w:val="28"/>
          <w:lang w:val="uk-UA"/>
        </w:rPr>
      </w:pPr>
    </w:p>
    <w:p w:rsidR="00A64969" w:rsidRPr="00A64969" w:rsidRDefault="00A64969" w:rsidP="00A64969">
      <w:pPr>
        <w:pStyle w:val="Standard"/>
        <w:jc w:val="center"/>
        <w:rPr>
          <w:rFonts w:cs="Times New Roman"/>
          <w:b/>
          <w:sz w:val="52"/>
          <w:szCs w:val="28"/>
          <w:lang w:val="uk-UA"/>
        </w:rPr>
      </w:pPr>
    </w:p>
    <w:p w:rsidR="00A64969" w:rsidRDefault="00A64969" w:rsidP="00A64969">
      <w:pPr>
        <w:pStyle w:val="Standard"/>
        <w:jc w:val="center"/>
        <w:rPr>
          <w:rFonts w:cs="Times New Roman"/>
          <w:b/>
          <w:sz w:val="52"/>
          <w:szCs w:val="28"/>
          <w:lang w:val="uk-UA"/>
        </w:rPr>
      </w:pPr>
    </w:p>
    <w:p w:rsidR="00523B83" w:rsidRPr="00A64969" w:rsidRDefault="00523B83" w:rsidP="00A64969">
      <w:pPr>
        <w:pStyle w:val="Standard"/>
        <w:jc w:val="center"/>
        <w:rPr>
          <w:rFonts w:cs="Times New Roman"/>
          <w:b/>
          <w:sz w:val="52"/>
          <w:szCs w:val="28"/>
          <w:lang w:val="uk-UA"/>
        </w:rPr>
      </w:pPr>
    </w:p>
    <w:p w:rsidR="00A64969" w:rsidRPr="00A64969" w:rsidRDefault="00A64969" w:rsidP="00A64969">
      <w:pPr>
        <w:pStyle w:val="Standard"/>
        <w:jc w:val="center"/>
        <w:rPr>
          <w:rFonts w:cs="Times New Roman"/>
          <w:b/>
          <w:sz w:val="28"/>
          <w:szCs w:val="28"/>
          <w:lang w:val="uk-UA"/>
        </w:rPr>
      </w:pPr>
      <w:proofErr w:type="spellStart"/>
      <w:r w:rsidRPr="00A64969">
        <w:rPr>
          <w:rFonts w:cs="Times New Roman"/>
          <w:b/>
          <w:sz w:val="28"/>
          <w:szCs w:val="28"/>
          <w:lang w:val="uk-UA"/>
        </w:rPr>
        <w:t>Скалат</w:t>
      </w:r>
      <w:proofErr w:type="spellEnd"/>
      <w:r w:rsidRPr="00A64969">
        <w:rPr>
          <w:rFonts w:cs="Times New Roman"/>
          <w:b/>
          <w:sz w:val="28"/>
          <w:szCs w:val="28"/>
          <w:lang w:val="uk-UA"/>
        </w:rPr>
        <w:t>, 2023</w:t>
      </w:r>
    </w:p>
    <w:p w:rsidR="00A64969" w:rsidRPr="00A64969" w:rsidRDefault="00A64969" w:rsidP="00A64969">
      <w:pPr>
        <w:pStyle w:val="7"/>
        <w:spacing w:before="0" w:after="0"/>
        <w:jc w:val="center"/>
        <w:rPr>
          <w:rFonts w:ascii="Times New Roman" w:hAnsi="Times New Roman"/>
          <w:b/>
          <w:bCs/>
          <w:sz w:val="28"/>
          <w:szCs w:val="28"/>
        </w:rPr>
      </w:pPr>
      <w:r w:rsidRPr="00A64969">
        <w:rPr>
          <w:rFonts w:ascii="Times New Roman" w:hAnsi="Times New Roman"/>
          <w:b/>
          <w:sz w:val="28"/>
          <w:szCs w:val="28"/>
        </w:rPr>
        <w:lastRenderedPageBreak/>
        <w:t>ПАСПОРТ</w:t>
      </w:r>
    </w:p>
    <w:p w:rsidR="00A64969" w:rsidRPr="00A64969" w:rsidRDefault="00A64969" w:rsidP="00A64969">
      <w:pPr>
        <w:shd w:val="clear" w:color="auto" w:fill="FFFFFF"/>
        <w:jc w:val="center"/>
        <w:rPr>
          <w:b/>
        </w:rPr>
      </w:pPr>
      <w:r w:rsidRPr="00A64969">
        <w:rPr>
          <w:b/>
          <w:bCs/>
        </w:rPr>
        <w:t>програми «П</w:t>
      </w:r>
      <w:r w:rsidRPr="00A64969">
        <w:rPr>
          <w:b/>
        </w:rPr>
        <w:t>оліцейський офіцер громади»</w:t>
      </w:r>
    </w:p>
    <w:p w:rsidR="00A64969" w:rsidRPr="00A64969" w:rsidRDefault="00A64969" w:rsidP="00A64969">
      <w:pPr>
        <w:shd w:val="clear" w:color="auto" w:fill="FFFFFF"/>
        <w:jc w:val="center"/>
        <w:rPr>
          <w:b/>
        </w:rPr>
      </w:pPr>
      <w:proofErr w:type="spellStart"/>
      <w:r w:rsidRPr="00A64969">
        <w:rPr>
          <w:b/>
        </w:rPr>
        <w:t>Скалатської</w:t>
      </w:r>
      <w:proofErr w:type="spellEnd"/>
      <w:r w:rsidRPr="00A64969">
        <w:rPr>
          <w:b/>
        </w:rPr>
        <w:t xml:space="preserve"> міської ради  на 2023 – 2026 роки</w:t>
      </w:r>
    </w:p>
    <w:p w:rsidR="00A64969" w:rsidRPr="00A64969" w:rsidRDefault="00A64969" w:rsidP="00A64969">
      <w:pPr>
        <w:shd w:val="clear" w:color="auto" w:fill="FFFFFF"/>
        <w:rPr>
          <w:bCs/>
          <w:spacing w:val="-1"/>
          <w:lang w:val="ru-RU"/>
        </w:rPr>
      </w:pPr>
    </w:p>
    <w:p w:rsidR="00A64969" w:rsidRPr="00A64969" w:rsidRDefault="00A64969" w:rsidP="00A64969">
      <w:pPr>
        <w:shd w:val="clear" w:color="auto" w:fill="FFFFFF"/>
        <w:tabs>
          <w:tab w:val="left" w:pos="1186"/>
        </w:tabs>
        <w:ind w:firstLine="650"/>
        <w:jc w:val="both"/>
      </w:pPr>
      <w:r w:rsidRPr="00A64969">
        <w:t>1. Назва:</w:t>
      </w:r>
      <w:r w:rsidRPr="00A64969">
        <w:rPr>
          <w:bCs/>
        </w:rPr>
        <w:t xml:space="preserve"> </w:t>
      </w:r>
      <w:r w:rsidRPr="00A64969">
        <w:t xml:space="preserve">Програма «Поліцейський офіцер громади» </w:t>
      </w:r>
      <w:proofErr w:type="spellStart"/>
      <w:r w:rsidRPr="00A64969">
        <w:t>Скалатської</w:t>
      </w:r>
      <w:proofErr w:type="spellEnd"/>
      <w:r w:rsidRPr="00A64969">
        <w:t xml:space="preserve"> міської ради  на 2023 – 2026 роки.</w:t>
      </w:r>
    </w:p>
    <w:p w:rsidR="00A64969" w:rsidRPr="00A64969" w:rsidRDefault="00A64969" w:rsidP="00A64969">
      <w:pPr>
        <w:pStyle w:val="a4"/>
        <w:ind w:firstLine="650"/>
        <w:jc w:val="both"/>
        <w:rPr>
          <w:rFonts w:ascii="Times New Roman" w:hAnsi="Times New Roman" w:cs="Times New Roman"/>
          <w:sz w:val="28"/>
          <w:szCs w:val="28"/>
          <w:lang w:val="uk-UA"/>
        </w:rPr>
      </w:pPr>
      <w:r w:rsidRPr="00A64969">
        <w:rPr>
          <w:rFonts w:ascii="Times New Roman" w:hAnsi="Times New Roman" w:cs="Times New Roman"/>
          <w:sz w:val="28"/>
          <w:szCs w:val="28"/>
          <w:lang w:val="uk-UA"/>
        </w:rPr>
        <w:t>2.</w:t>
      </w:r>
      <w:r w:rsidRPr="00A64969">
        <w:rPr>
          <w:rFonts w:ascii="Times New Roman" w:hAnsi="Times New Roman" w:cs="Times New Roman"/>
          <w:sz w:val="28"/>
          <w:szCs w:val="28"/>
        </w:rPr>
        <w:t> </w:t>
      </w:r>
      <w:r w:rsidRPr="00A64969">
        <w:rPr>
          <w:rFonts w:ascii="Times New Roman" w:hAnsi="Times New Roman" w:cs="Times New Roman"/>
          <w:sz w:val="28"/>
          <w:szCs w:val="28"/>
          <w:lang w:val="uk-UA"/>
        </w:rPr>
        <w:t xml:space="preserve">Підстава для розроблення: закони України «Про місцеве самоврядування в Україні», «Про Національну поліцію», меморандум «Про співпрацю та партнерство між Головним управлінням Національної поліції в Тернопільській області та </w:t>
      </w:r>
      <w:proofErr w:type="spellStart"/>
      <w:r w:rsidRPr="00A64969">
        <w:rPr>
          <w:rFonts w:ascii="Times New Roman" w:hAnsi="Times New Roman" w:cs="Times New Roman"/>
          <w:sz w:val="28"/>
          <w:szCs w:val="28"/>
          <w:lang w:val="uk-UA"/>
        </w:rPr>
        <w:t>Скалатською</w:t>
      </w:r>
      <w:proofErr w:type="spellEnd"/>
      <w:r w:rsidRPr="00A64969">
        <w:rPr>
          <w:rFonts w:ascii="Times New Roman" w:hAnsi="Times New Roman" w:cs="Times New Roman"/>
          <w:sz w:val="28"/>
          <w:szCs w:val="28"/>
          <w:lang w:val="uk-UA"/>
        </w:rPr>
        <w:t xml:space="preserve"> міською радою».</w:t>
      </w:r>
    </w:p>
    <w:p w:rsidR="00A64969" w:rsidRPr="00A64969" w:rsidRDefault="00A64969" w:rsidP="00A64969">
      <w:pPr>
        <w:pStyle w:val="a4"/>
        <w:ind w:firstLine="650"/>
        <w:jc w:val="both"/>
        <w:rPr>
          <w:rFonts w:ascii="Times New Roman" w:hAnsi="Times New Roman" w:cs="Times New Roman"/>
          <w:sz w:val="28"/>
          <w:szCs w:val="28"/>
        </w:rPr>
      </w:pPr>
      <w:r w:rsidRPr="00A64969">
        <w:rPr>
          <w:rFonts w:ascii="Times New Roman" w:hAnsi="Times New Roman" w:cs="Times New Roman"/>
          <w:sz w:val="28"/>
          <w:szCs w:val="28"/>
        </w:rPr>
        <w:t>3. </w:t>
      </w:r>
      <w:proofErr w:type="spellStart"/>
      <w:r w:rsidRPr="00A64969">
        <w:rPr>
          <w:rFonts w:ascii="Times New Roman" w:hAnsi="Times New Roman" w:cs="Times New Roman"/>
          <w:sz w:val="28"/>
          <w:szCs w:val="28"/>
        </w:rPr>
        <w:t>Замовник</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програми</w:t>
      </w:r>
      <w:proofErr w:type="spellEnd"/>
      <w:r w:rsidRPr="00A64969">
        <w:rPr>
          <w:rFonts w:ascii="Times New Roman" w:hAnsi="Times New Roman" w:cs="Times New Roman"/>
          <w:sz w:val="28"/>
          <w:szCs w:val="28"/>
        </w:rPr>
        <w:t>:</w:t>
      </w:r>
      <w:r w:rsidRPr="00A64969">
        <w:rPr>
          <w:rFonts w:ascii="Times New Roman" w:hAnsi="Times New Roman" w:cs="Times New Roman"/>
          <w:bCs/>
          <w:sz w:val="28"/>
          <w:szCs w:val="28"/>
        </w:rPr>
        <w:t xml:space="preserve"> </w:t>
      </w:r>
      <w:proofErr w:type="spellStart"/>
      <w:r w:rsidRPr="00A64969">
        <w:rPr>
          <w:rFonts w:ascii="Times New Roman" w:hAnsi="Times New Roman" w:cs="Times New Roman"/>
          <w:sz w:val="28"/>
          <w:szCs w:val="28"/>
        </w:rPr>
        <w:t>виконавчий</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комітет</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lang w:val="uk-UA"/>
        </w:rPr>
        <w:t>Скалатської</w:t>
      </w:r>
      <w:proofErr w:type="spellEnd"/>
      <w:r w:rsidRPr="00A64969">
        <w:rPr>
          <w:rFonts w:ascii="Times New Roman" w:hAnsi="Times New Roman" w:cs="Times New Roman"/>
          <w:sz w:val="28"/>
          <w:szCs w:val="28"/>
          <w:lang w:val="uk-UA"/>
        </w:rPr>
        <w:t xml:space="preserve"> міської </w:t>
      </w:r>
      <w:proofErr w:type="gramStart"/>
      <w:r w:rsidRPr="00A64969">
        <w:rPr>
          <w:rFonts w:ascii="Times New Roman" w:hAnsi="Times New Roman" w:cs="Times New Roman"/>
          <w:sz w:val="28"/>
          <w:szCs w:val="28"/>
        </w:rPr>
        <w:t>ради</w:t>
      </w:r>
      <w:proofErr w:type="gramEnd"/>
      <w:r w:rsidRPr="00A64969">
        <w:rPr>
          <w:rFonts w:ascii="Times New Roman" w:hAnsi="Times New Roman" w:cs="Times New Roman"/>
          <w:sz w:val="28"/>
          <w:szCs w:val="28"/>
        </w:rPr>
        <w:t>.</w:t>
      </w:r>
    </w:p>
    <w:p w:rsidR="00A64969" w:rsidRPr="00A64969" w:rsidRDefault="00A64969" w:rsidP="00A64969">
      <w:pPr>
        <w:pStyle w:val="a4"/>
        <w:ind w:firstLine="650"/>
        <w:jc w:val="both"/>
        <w:rPr>
          <w:rFonts w:ascii="Times New Roman" w:hAnsi="Times New Roman" w:cs="Times New Roman"/>
          <w:sz w:val="28"/>
          <w:szCs w:val="28"/>
        </w:rPr>
      </w:pPr>
      <w:r w:rsidRPr="00A64969">
        <w:rPr>
          <w:rFonts w:ascii="Times New Roman" w:hAnsi="Times New Roman" w:cs="Times New Roman"/>
          <w:sz w:val="28"/>
          <w:szCs w:val="28"/>
        </w:rPr>
        <w:t>4. </w:t>
      </w:r>
      <w:proofErr w:type="spellStart"/>
      <w:r w:rsidRPr="00A64969">
        <w:rPr>
          <w:rFonts w:ascii="Times New Roman" w:hAnsi="Times New Roman" w:cs="Times New Roman"/>
          <w:sz w:val="28"/>
          <w:szCs w:val="28"/>
        </w:rPr>
        <w:t>Відповідальні</w:t>
      </w:r>
      <w:proofErr w:type="spellEnd"/>
      <w:r w:rsidRPr="00A64969">
        <w:rPr>
          <w:rFonts w:ascii="Times New Roman" w:hAnsi="Times New Roman" w:cs="Times New Roman"/>
          <w:sz w:val="28"/>
          <w:szCs w:val="28"/>
        </w:rPr>
        <w:t xml:space="preserve"> за </w:t>
      </w:r>
      <w:proofErr w:type="spellStart"/>
      <w:r w:rsidRPr="00A64969">
        <w:rPr>
          <w:rFonts w:ascii="Times New Roman" w:hAnsi="Times New Roman" w:cs="Times New Roman"/>
          <w:sz w:val="28"/>
          <w:szCs w:val="28"/>
        </w:rPr>
        <w:t>виконання</w:t>
      </w:r>
      <w:proofErr w:type="spellEnd"/>
      <w:r w:rsidRPr="00A64969">
        <w:rPr>
          <w:rFonts w:ascii="Times New Roman" w:hAnsi="Times New Roman" w:cs="Times New Roman"/>
          <w:sz w:val="28"/>
          <w:szCs w:val="28"/>
        </w:rPr>
        <w:t>:</w:t>
      </w:r>
      <w:r w:rsidRPr="00A64969">
        <w:rPr>
          <w:rFonts w:ascii="Times New Roman" w:hAnsi="Times New Roman" w:cs="Times New Roman"/>
          <w:bCs/>
          <w:sz w:val="28"/>
          <w:szCs w:val="28"/>
        </w:rPr>
        <w:t xml:space="preserve"> </w:t>
      </w:r>
      <w:proofErr w:type="spellStart"/>
      <w:r w:rsidRPr="00A64969">
        <w:rPr>
          <w:rFonts w:ascii="Times New Roman" w:hAnsi="Times New Roman" w:cs="Times New Roman"/>
          <w:sz w:val="28"/>
          <w:szCs w:val="28"/>
        </w:rPr>
        <w:t>відділ</w:t>
      </w:r>
      <w:r w:rsidRPr="00A64969">
        <w:rPr>
          <w:rFonts w:ascii="Times New Roman" w:hAnsi="Times New Roman" w:cs="Times New Roman"/>
          <w:sz w:val="28"/>
          <w:szCs w:val="28"/>
          <w:lang w:val="uk-UA"/>
        </w:rPr>
        <w:t>ення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поліції</w:t>
      </w:r>
      <w:proofErr w:type="spellEnd"/>
      <w:r w:rsidRPr="00A64969">
        <w:rPr>
          <w:rFonts w:ascii="Times New Roman" w:hAnsi="Times New Roman" w:cs="Times New Roman"/>
          <w:sz w:val="28"/>
          <w:szCs w:val="28"/>
        </w:rPr>
        <w:t xml:space="preserve"> № </w:t>
      </w:r>
      <w:r w:rsidRPr="00A64969">
        <w:rPr>
          <w:rFonts w:ascii="Times New Roman" w:hAnsi="Times New Roman" w:cs="Times New Roman"/>
          <w:sz w:val="28"/>
          <w:szCs w:val="28"/>
          <w:lang w:val="uk-UA"/>
        </w:rPr>
        <w:t xml:space="preserve">5 (м. </w:t>
      </w:r>
      <w:proofErr w:type="spellStart"/>
      <w:proofErr w:type="gramStart"/>
      <w:r w:rsidRPr="00A64969">
        <w:rPr>
          <w:rFonts w:ascii="Times New Roman" w:hAnsi="Times New Roman" w:cs="Times New Roman"/>
          <w:sz w:val="28"/>
          <w:szCs w:val="28"/>
          <w:lang w:val="uk-UA"/>
        </w:rPr>
        <w:t>П</w:t>
      </w:r>
      <w:proofErr w:type="gramEnd"/>
      <w:r w:rsidRPr="00A64969">
        <w:rPr>
          <w:rFonts w:ascii="Times New Roman" w:hAnsi="Times New Roman" w:cs="Times New Roman"/>
          <w:sz w:val="28"/>
          <w:szCs w:val="28"/>
          <w:lang w:val="uk-UA"/>
        </w:rPr>
        <w:t>ідволочиськ</w:t>
      </w:r>
      <w:proofErr w:type="spellEnd"/>
      <w:r w:rsidRPr="00A64969">
        <w:rPr>
          <w:rFonts w:ascii="Times New Roman" w:hAnsi="Times New Roman" w:cs="Times New Roman"/>
          <w:sz w:val="28"/>
          <w:szCs w:val="28"/>
          <w:lang w:val="uk-UA"/>
        </w:rPr>
        <w:t xml:space="preserve">) Тернопільського РУ поліції </w:t>
      </w:r>
      <w:proofErr w:type="spellStart"/>
      <w:r w:rsidRPr="00A64969">
        <w:rPr>
          <w:rFonts w:ascii="Times New Roman" w:hAnsi="Times New Roman" w:cs="Times New Roman"/>
          <w:sz w:val="28"/>
          <w:szCs w:val="28"/>
          <w:lang w:val="uk-UA"/>
        </w:rPr>
        <w:t>ГУНП</w:t>
      </w:r>
      <w:proofErr w:type="spellEnd"/>
      <w:r w:rsidRPr="00A64969">
        <w:rPr>
          <w:rFonts w:ascii="Times New Roman" w:hAnsi="Times New Roman" w:cs="Times New Roman"/>
          <w:sz w:val="28"/>
          <w:szCs w:val="28"/>
        </w:rPr>
        <w:t xml:space="preserve"> в </w:t>
      </w:r>
      <w:proofErr w:type="spellStart"/>
      <w:r w:rsidRPr="00A64969">
        <w:rPr>
          <w:rFonts w:ascii="Times New Roman" w:hAnsi="Times New Roman" w:cs="Times New Roman"/>
          <w:sz w:val="28"/>
          <w:szCs w:val="28"/>
        </w:rPr>
        <w:t>Тернопільській</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області</w:t>
      </w:r>
      <w:proofErr w:type="spellEnd"/>
      <w:r w:rsidRPr="00A64969">
        <w:rPr>
          <w:rFonts w:ascii="Times New Roman" w:hAnsi="Times New Roman" w:cs="Times New Roman"/>
          <w:sz w:val="28"/>
          <w:szCs w:val="28"/>
        </w:rPr>
        <w:t xml:space="preserve"> та </w:t>
      </w:r>
      <w:proofErr w:type="spellStart"/>
      <w:r w:rsidRPr="00A64969">
        <w:rPr>
          <w:rFonts w:ascii="Times New Roman" w:hAnsi="Times New Roman" w:cs="Times New Roman"/>
          <w:sz w:val="28"/>
          <w:szCs w:val="28"/>
        </w:rPr>
        <w:t>виконавчий</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комітет</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lang w:val="uk-UA"/>
        </w:rPr>
        <w:t>Скалатської</w:t>
      </w:r>
      <w:proofErr w:type="spellEnd"/>
      <w:r w:rsidRPr="00A64969">
        <w:rPr>
          <w:rFonts w:ascii="Times New Roman" w:hAnsi="Times New Roman" w:cs="Times New Roman"/>
          <w:sz w:val="28"/>
          <w:szCs w:val="28"/>
          <w:lang w:val="uk-UA"/>
        </w:rPr>
        <w:t xml:space="preserve"> міської </w:t>
      </w:r>
      <w:r w:rsidRPr="00A64969">
        <w:rPr>
          <w:rFonts w:ascii="Times New Roman" w:hAnsi="Times New Roman" w:cs="Times New Roman"/>
          <w:sz w:val="28"/>
          <w:szCs w:val="28"/>
        </w:rPr>
        <w:t>ради.</w:t>
      </w:r>
    </w:p>
    <w:p w:rsidR="00A64969" w:rsidRPr="00A64969" w:rsidRDefault="00A64969" w:rsidP="00A64969">
      <w:pPr>
        <w:pStyle w:val="a4"/>
        <w:ind w:firstLine="650"/>
        <w:jc w:val="both"/>
        <w:rPr>
          <w:rFonts w:ascii="Times New Roman" w:hAnsi="Times New Roman" w:cs="Times New Roman"/>
          <w:bCs/>
          <w:sz w:val="28"/>
          <w:szCs w:val="28"/>
        </w:rPr>
      </w:pPr>
      <w:r w:rsidRPr="00A64969">
        <w:rPr>
          <w:rFonts w:ascii="Times New Roman" w:hAnsi="Times New Roman" w:cs="Times New Roman"/>
          <w:sz w:val="28"/>
          <w:szCs w:val="28"/>
        </w:rPr>
        <w:t>5. Мета:</w:t>
      </w:r>
      <w:r w:rsidRPr="00A64969">
        <w:rPr>
          <w:rFonts w:ascii="Times New Roman" w:hAnsi="Times New Roman" w:cs="Times New Roman"/>
          <w:b/>
          <w:sz w:val="28"/>
          <w:szCs w:val="28"/>
        </w:rPr>
        <w:t xml:space="preserve"> </w:t>
      </w:r>
      <w:proofErr w:type="spellStart"/>
      <w:r w:rsidRPr="00A64969">
        <w:rPr>
          <w:rFonts w:ascii="Times New Roman" w:hAnsi="Times New Roman" w:cs="Times New Roman"/>
          <w:sz w:val="28"/>
          <w:szCs w:val="28"/>
        </w:rPr>
        <w:t>усунення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передумов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злочинності</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і</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забезпечення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міжгалузевих</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зв’язків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щодо</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протидії</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злочинності</w:t>
      </w:r>
      <w:proofErr w:type="spellEnd"/>
      <w:r w:rsidRPr="00A64969">
        <w:rPr>
          <w:rFonts w:ascii="Times New Roman" w:hAnsi="Times New Roman" w:cs="Times New Roman"/>
          <w:sz w:val="28"/>
          <w:szCs w:val="28"/>
        </w:rPr>
        <w:t xml:space="preserve"> на </w:t>
      </w:r>
      <w:proofErr w:type="spellStart"/>
      <w:r w:rsidRPr="00A64969">
        <w:rPr>
          <w:rFonts w:ascii="Times New Roman" w:hAnsi="Times New Roman" w:cs="Times New Roman"/>
          <w:sz w:val="28"/>
          <w:szCs w:val="28"/>
        </w:rPr>
        <w:t>території</w:t>
      </w:r>
      <w:proofErr w:type="spellEnd"/>
      <w:r w:rsidRPr="00A64969">
        <w:rPr>
          <w:rFonts w:ascii="Times New Roman" w:hAnsi="Times New Roman" w:cs="Times New Roman"/>
          <w:sz w:val="28"/>
          <w:szCs w:val="28"/>
        </w:rPr>
        <w:t xml:space="preserve"> </w:t>
      </w:r>
      <w:r w:rsidRPr="00A64969">
        <w:rPr>
          <w:sz w:val="28"/>
          <w:szCs w:val="28"/>
          <w:lang w:val="uk-UA"/>
        </w:rPr>
        <w:t>громади</w:t>
      </w:r>
      <w:r w:rsidRPr="00A64969">
        <w:rPr>
          <w:rFonts w:ascii="Times New Roman" w:hAnsi="Times New Roman" w:cs="Times New Roman"/>
          <w:sz w:val="28"/>
          <w:szCs w:val="28"/>
        </w:rPr>
        <w:t xml:space="preserve"> та </w:t>
      </w:r>
      <w:proofErr w:type="spellStart"/>
      <w:r w:rsidRPr="00A64969">
        <w:rPr>
          <w:rFonts w:ascii="Times New Roman" w:hAnsi="Times New Roman" w:cs="Times New Roman"/>
          <w:sz w:val="28"/>
          <w:szCs w:val="28"/>
        </w:rPr>
        <w:t>призупинення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темпів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її</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зростання</w:t>
      </w:r>
      <w:proofErr w:type="spellEnd"/>
      <w:r w:rsidRPr="00A64969">
        <w:rPr>
          <w:rFonts w:ascii="Times New Roman" w:hAnsi="Times New Roman" w:cs="Times New Roman"/>
          <w:sz w:val="28"/>
          <w:szCs w:val="28"/>
        </w:rPr>
        <w:t xml:space="preserve"> на </w:t>
      </w:r>
      <w:proofErr w:type="spellStart"/>
      <w:r w:rsidRPr="00A64969">
        <w:rPr>
          <w:rFonts w:ascii="Times New Roman" w:hAnsi="Times New Roman" w:cs="Times New Roman"/>
          <w:sz w:val="28"/>
          <w:szCs w:val="28"/>
        </w:rPr>
        <w:t>основі</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чітко</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визначених</w:t>
      </w:r>
      <w:proofErr w:type="spellEnd"/>
      <w:r w:rsidRPr="00A64969">
        <w:rPr>
          <w:rFonts w:ascii="Times New Roman" w:hAnsi="Times New Roman" w:cs="Times New Roman"/>
          <w:sz w:val="28"/>
          <w:szCs w:val="28"/>
        </w:rPr>
        <w:t xml:space="preserve"> </w:t>
      </w:r>
      <w:proofErr w:type="spellStart"/>
      <w:proofErr w:type="gramStart"/>
      <w:r w:rsidRPr="00A64969">
        <w:rPr>
          <w:rFonts w:ascii="Times New Roman" w:hAnsi="Times New Roman" w:cs="Times New Roman"/>
          <w:sz w:val="28"/>
          <w:szCs w:val="28"/>
        </w:rPr>
        <w:t>пр</w:t>
      </w:r>
      <w:proofErr w:type="gramEnd"/>
      <w:r w:rsidRPr="00A64969">
        <w:rPr>
          <w:rFonts w:ascii="Times New Roman" w:hAnsi="Times New Roman" w:cs="Times New Roman"/>
          <w:sz w:val="28"/>
          <w:szCs w:val="28"/>
        </w:rPr>
        <w:t>іоритетів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поступового</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нарощування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зусиль</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правоохоронних</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органів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органів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виконавчої</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влади</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спільно</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w:t>
      </w:r>
      <w:proofErr w:type="spellEnd"/>
      <w:r w:rsidRPr="00A64969">
        <w:rPr>
          <w:rFonts w:ascii="Times New Roman" w:hAnsi="Times New Roman" w:cs="Times New Roman"/>
          <w:sz w:val="28"/>
          <w:szCs w:val="28"/>
        </w:rPr>
        <w:t xml:space="preserve"> органами </w:t>
      </w:r>
      <w:proofErr w:type="spellStart"/>
      <w:r w:rsidRPr="00A64969">
        <w:rPr>
          <w:rFonts w:ascii="Times New Roman" w:hAnsi="Times New Roman" w:cs="Times New Roman"/>
          <w:sz w:val="28"/>
          <w:szCs w:val="28"/>
        </w:rPr>
        <w:t>місцевого</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самоврядування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і</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громадськості</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вдосконалення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організації</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засобів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методів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запобігання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і</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розкриття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злочинів</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забезпечення</w:t>
      </w:r>
      <w:proofErr w:type="spellEnd"/>
      <w:r w:rsidRPr="00A64969">
        <w:rPr>
          <w:rFonts w:ascii="Times New Roman" w:hAnsi="Times New Roman" w:cs="Times New Roman"/>
          <w:sz w:val="28"/>
          <w:szCs w:val="28"/>
        </w:rPr>
        <w:t xml:space="preserve"> </w:t>
      </w:r>
      <w:proofErr w:type="spellStart"/>
      <w:r w:rsidRPr="00A64969">
        <w:rPr>
          <w:rFonts w:ascii="Times New Roman" w:hAnsi="Times New Roman" w:cs="Times New Roman"/>
          <w:sz w:val="28"/>
          <w:szCs w:val="28"/>
        </w:rPr>
        <w:t>конституційних</w:t>
      </w:r>
      <w:proofErr w:type="spellEnd"/>
      <w:r w:rsidRPr="00A64969">
        <w:rPr>
          <w:rFonts w:ascii="Times New Roman" w:hAnsi="Times New Roman" w:cs="Times New Roman"/>
          <w:sz w:val="28"/>
          <w:szCs w:val="28"/>
        </w:rPr>
        <w:t xml:space="preserve"> прав </w:t>
      </w:r>
      <w:proofErr w:type="spellStart"/>
      <w:r w:rsidRPr="00A64969">
        <w:rPr>
          <w:rFonts w:ascii="Times New Roman" w:hAnsi="Times New Roman" w:cs="Times New Roman"/>
          <w:sz w:val="28"/>
          <w:szCs w:val="28"/>
        </w:rPr>
        <w:t>і</w:t>
      </w:r>
      <w:proofErr w:type="spellEnd"/>
      <w:r w:rsidRPr="00A64969">
        <w:rPr>
          <w:rFonts w:ascii="Times New Roman" w:hAnsi="Times New Roman" w:cs="Times New Roman"/>
          <w:sz w:val="28"/>
          <w:szCs w:val="28"/>
        </w:rPr>
        <w:t xml:space="preserve"> свобод </w:t>
      </w:r>
      <w:proofErr w:type="spellStart"/>
      <w:r w:rsidRPr="00A64969">
        <w:rPr>
          <w:rFonts w:ascii="Times New Roman" w:hAnsi="Times New Roman" w:cs="Times New Roman"/>
          <w:sz w:val="28"/>
          <w:szCs w:val="28"/>
        </w:rPr>
        <w:t>людини</w:t>
      </w:r>
      <w:proofErr w:type="spellEnd"/>
      <w:r w:rsidRPr="00A64969">
        <w:rPr>
          <w:rFonts w:ascii="Times New Roman" w:hAnsi="Times New Roman" w:cs="Times New Roman"/>
          <w:sz w:val="28"/>
          <w:szCs w:val="28"/>
        </w:rPr>
        <w:t>.</w:t>
      </w:r>
    </w:p>
    <w:p w:rsidR="00A64969" w:rsidRPr="00A64969" w:rsidRDefault="00A64969" w:rsidP="00A64969">
      <w:pPr>
        <w:shd w:val="clear" w:color="auto" w:fill="FFFFFF"/>
        <w:tabs>
          <w:tab w:val="left" w:pos="1195"/>
        </w:tabs>
        <w:autoSpaceDE w:val="0"/>
        <w:ind w:firstLine="650"/>
        <w:jc w:val="both"/>
      </w:pPr>
      <w:r w:rsidRPr="00A64969">
        <w:t>6. Початок</w:t>
      </w:r>
      <w:r w:rsidRPr="00A64969">
        <w:rPr>
          <w:bCs/>
        </w:rPr>
        <w:t xml:space="preserve"> – </w:t>
      </w:r>
      <w:r w:rsidRPr="00A64969">
        <w:t xml:space="preserve">при запровадженні </w:t>
      </w:r>
      <w:proofErr w:type="spellStart"/>
      <w:r w:rsidRPr="00A64969">
        <w:t>проєкту</w:t>
      </w:r>
      <w:proofErr w:type="spellEnd"/>
      <w:r w:rsidRPr="00A64969">
        <w:t xml:space="preserve"> </w:t>
      </w:r>
      <w:proofErr w:type="spellStart"/>
      <w:r w:rsidRPr="00A64969">
        <w:t>ПОГ</w:t>
      </w:r>
      <w:proofErr w:type="spellEnd"/>
      <w:r w:rsidRPr="00A64969">
        <w:t xml:space="preserve"> на території </w:t>
      </w:r>
      <w:proofErr w:type="spellStart"/>
      <w:r w:rsidRPr="00A64969">
        <w:t>Скалатської</w:t>
      </w:r>
      <w:proofErr w:type="spellEnd"/>
      <w:r w:rsidRPr="00A64969">
        <w:t xml:space="preserve"> міської ради, </w:t>
      </w:r>
      <w:r w:rsidRPr="00A64969">
        <w:rPr>
          <w:bCs/>
        </w:rPr>
        <w:t xml:space="preserve">закінчення – 31 </w:t>
      </w:r>
      <w:r w:rsidRPr="00A64969">
        <w:t>грудня 2026 року.</w:t>
      </w:r>
    </w:p>
    <w:p w:rsidR="00A64969" w:rsidRPr="00A64969" w:rsidRDefault="00A64969" w:rsidP="00A64969">
      <w:pPr>
        <w:shd w:val="clear" w:color="auto" w:fill="FFFFFF"/>
        <w:tabs>
          <w:tab w:val="left" w:pos="1195"/>
        </w:tabs>
        <w:autoSpaceDE w:val="0"/>
        <w:ind w:firstLine="650"/>
      </w:pPr>
      <w:r w:rsidRPr="00A64969">
        <w:rPr>
          <w:bCs/>
        </w:rPr>
        <w:t>7. Етапи виконання:</w:t>
      </w:r>
      <w:r w:rsidRPr="00A64969">
        <w:t xml:space="preserve"> програма виконується в чотири етапи.</w:t>
      </w:r>
    </w:p>
    <w:p w:rsidR="00A64969" w:rsidRPr="00A64969" w:rsidRDefault="00A64969" w:rsidP="00A64969">
      <w:pPr>
        <w:ind w:firstLine="652"/>
        <w:jc w:val="both"/>
      </w:pPr>
      <w:r w:rsidRPr="00A64969">
        <w:t>8. Загальні обсяги фінансування:</w:t>
      </w:r>
    </w:p>
    <w:tbl>
      <w:tblPr>
        <w:tblW w:w="9072" w:type="dxa"/>
        <w:tblInd w:w="40" w:type="dxa"/>
        <w:tblLayout w:type="fixed"/>
        <w:tblCellMar>
          <w:left w:w="40" w:type="dxa"/>
          <w:right w:w="40" w:type="dxa"/>
        </w:tblCellMar>
        <w:tblLook w:val="04A0"/>
      </w:tblPr>
      <w:tblGrid>
        <w:gridCol w:w="2503"/>
        <w:gridCol w:w="2459"/>
        <w:gridCol w:w="1134"/>
        <w:gridCol w:w="992"/>
        <w:gridCol w:w="992"/>
        <w:gridCol w:w="992"/>
      </w:tblGrid>
      <w:tr w:rsidR="00A64969" w:rsidRPr="00A64969" w:rsidTr="00A64969">
        <w:trPr>
          <w:trHeight w:hRule="exact" w:val="340"/>
        </w:trPr>
        <w:tc>
          <w:tcPr>
            <w:tcW w:w="2503"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A64969" w:rsidP="005D3E9C">
            <w:pPr>
              <w:widowControl w:val="0"/>
              <w:suppressAutoHyphens/>
              <w:autoSpaceDN w:val="0"/>
              <w:jc w:val="center"/>
              <w:rPr>
                <w:rFonts w:eastAsia="Andale Sans UI"/>
                <w:b/>
                <w:bCs/>
                <w:kern w:val="3"/>
                <w:lang w:eastAsia="uk-UA"/>
              </w:rPr>
            </w:pPr>
            <w:r w:rsidRPr="00A64969">
              <w:rPr>
                <w:b/>
                <w:bCs/>
              </w:rPr>
              <w:t>Джерела фінансування</w:t>
            </w:r>
          </w:p>
        </w:tc>
        <w:tc>
          <w:tcPr>
            <w:tcW w:w="2459"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A64969" w:rsidP="005D3E9C">
            <w:pPr>
              <w:widowControl w:val="0"/>
              <w:shd w:val="clear" w:color="auto" w:fill="FFFFFF"/>
              <w:suppressAutoHyphens/>
              <w:autoSpaceDN w:val="0"/>
              <w:jc w:val="center"/>
              <w:rPr>
                <w:rFonts w:eastAsia="Andale Sans UI"/>
                <w:b/>
                <w:bCs/>
                <w:kern w:val="3"/>
                <w:lang w:eastAsia="uk-UA"/>
              </w:rPr>
            </w:pPr>
            <w:r w:rsidRPr="00A64969">
              <w:rPr>
                <w:b/>
                <w:bCs/>
              </w:rPr>
              <w:t xml:space="preserve">Обсяг фінансування усього, тис. </w:t>
            </w:r>
            <w:proofErr w:type="spellStart"/>
            <w:r w:rsidRPr="00A64969">
              <w:rPr>
                <w:b/>
                <w:bCs/>
              </w:rPr>
              <w:t>грн</w:t>
            </w:r>
            <w:proofErr w:type="spellEnd"/>
          </w:p>
        </w:tc>
        <w:tc>
          <w:tcPr>
            <w:tcW w:w="4110" w:type="dxa"/>
            <w:gridSpan w:val="4"/>
            <w:tcBorders>
              <w:top w:val="single" w:sz="6" w:space="0" w:color="000000"/>
              <w:left w:val="single" w:sz="6" w:space="0" w:color="000000"/>
              <w:bottom w:val="single" w:sz="4" w:space="0" w:color="auto"/>
              <w:right w:val="single" w:sz="6" w:space="0" w:color="000000"/>
            </w:tcBorders>
            <w:shd w:val="clear" w:color="auto" w:fill="FFFFFF"/>
            <w:hideMark/>
          </w:tcPr>
          <w:p w:rsidR="00A64969" w:rsidRPr="00A64969" w:rsidRDefault="00A64969" w:rsidP="005D3E9C">
            <w:pPr>
              <w:widowControl w:val="0"/>
              <w:shd w:val="clear" w:color="auto" w:fill="FFFFFF"/>
              <w:suppressAutoHyphens/>
              <w:autoSpaceDN w:val="0"/>
              <w:jc w:val="center"/>
              <w:rPr>
                <w:rFonts w:eastAsia="Andale Sans UI"/>
                <w:b/>
                <w:kern w:val="3"/>
                <w:lang w:eastAsia="uk-UA"/>
              </w:rPr>
            </w:pPr>
            <w:r w:rsidRPr="00A64969">
              <w:rPr>
                <w:b/>
                <w:bCs/>
              </w:rPr>
              <w:t xml:space="preserve">За роками виконання, тис. </w:t>
            </w:r>
            <w:proofErr w:type="spellStart"/>
            <w:r w:rsidRPr="00A64969">
              <w:rPr>
                <w:b/>
                <w:bCs/>
              </w:rPr>
              <w:t>грн</w:t>
            </w:r>
            <w:proofErr w:type="spellEnd"/>
          </w:p>
        </w:tc>
      </w:tr>
      <w:tr w:rsidR="00A64969" w:rsidRPr="00A64969" w:rsidTr="00A64969">
        <w:trPr>
          <w:trHeight w:hRule="exact" w:val="340"/>
        </w:trPr>
        <w:tc>
          <w:tcPr>
            <w:tcW w:w="2503" w:type="dxa"/>
            <w:vMerge/>
            <w:tcBorders>
              <w:top w:val="single" w:sz="6" w:space="0" w:color="000000"/>
              <w:left w:val="single" w:sz="6" w:space="0" w:color="000000"/>
              <w:bottom w:val="single" w:sz="6" w:space="0" w:color="000000"/>
              <w:right w:val="nil"/>
            </w:tcBorders>
            <w:vAlign w:val="center"/>
            <w:hideMark/>
          </w:tcPr>
          <w:p w:rsidR="00A64969" w:rsidRPr="00A64969" w:rsidRDefault="00A64969" w:rsidP="005D3E9C">
            <w:pPr>
              <w:rPr>
                <w:rFonts w:eastAsia="Andale Sans UI"/>
                <w:b/>
                <w:bCs/>
                <w:kern w:val="3"/>
                <w:lang w:eastAsia="uk-UA"/>
              </w:rPr>
            </w:pPr>
          </w:p>
        </w:tc>
        <w:tc>
          <w:tcPr>
            <w:tcW w:w="2459" w:type="dxa"/>
            <w:vMerge/>
            <w:tcBorders>
              <w:top w:val="single" w:sz="6" w:space="0" w:color="000000"/>
              <w:left w:val="single" w:sz="6" w:space="0" w:color="000000"/>
              <w:bottom w:val="single" w:sz="6" w:space="0" w:color="000000"/>
              <w:right w:val="nil"/>
            </w:tcBorders>
            <w:vAlign w:val="center"/>
            <w:hideMark/>
          </w:tcPr>
          <w:p w:rsidR="00A64969" w:rsidRPr="00A64969" w:rsidRDefault="00A64969" w:rsidP="005D3E9C">
            <w:pPr>
              <w:rPr>
                <w:rFonts w:eastAsia="Andale Sans UI"/>
                <w:b/>
                <w:bCs/>
                <w:kern w:val="3"/>
                <w:lang w:eastAsia="uk-UA"/>
              </w:rPr>
            </w:pPr>
          </w:p>
        </w:tc>
        <w:tc>
          <w:tcPr>
            <w:tcW w:w="1134" w:type="dxa"/>
            <w:tcBorders>
              <w:top w:val="single" w:sz="6" w:space="0" w:color="000000"/>
              <w:left w:val="single" w:sz="4" w:space="0" w:color="auto"/>
              <w:bottom w:val="single" w:sz="4" w:space="0" w:color="auto"/>
              <w:right w:val="single" w:sz="4" w:space="0" w:color="auto"/>
            </w:tcBorders>
            <w:shd w:val="clear" w:color="auto" w:fill="FFFFFF"/>
            <w:hideMark/>
          </w:tcPr>
          <w:p w:rsidR="00A64969" w:rsidRPr="00A64969" w:rsidRDefault="00A64969" w:rsidP="005D3E9C">
            <w:pPr>
              <w:widowControl w:val="0"/>
              <w:shd w:val="clear" w:color="auto" w:fill="FFFFFF"/>
              <w:suppressAutoHyphens/>
              <w:autoSpaceDN w:val="0"/>
              <w:jc w:val="center"/>
              <w:rPr>
                <w:rFonts w:eastAsia="Andale Sans UI"/>
                <w:b/>
                <w:kern w:val="3"/>
                <w:lang w:eastAsia="uk-UA"/>
              </w:rPr>
            </w:pPr>
            <w:r w:rsidRPr="00A64969">
              <w:rPr>
                <w:b/>
              </w:rPr>
              <w:t>2023</w:t>
            </w:r>
          </w:p>
        </w:tc>
        <w:tc>
          <w:tcPr>
            <w:tcW w:w="992" w:type="dxa"/>
            <w:tcBorders>
              <w:top w:val="single" w:sz="6" w:space="0" w:color="000000"/>
              <w:left w:val="single" w:sz="4" w:space="0" w:color="auto"/>
              <w:bottom w:val="single" w:sz="4" w:space="0" w:color="auto"/>
              <w:right w:val="single" w:sz="4" w:space="0" w:color="auto"/>
            </w:tcBorders>
            <w:shd w:val="clear" w:color="auto" w:fill="FFFFFF"/>
          </w:tcPr>
          <w:p w:rsidR="00A64969" w:rsidRPr="00A64969" w:rsidRDefault="00A64969" w:rsidP="005D3E9C">
            <w:pPr>
              <w:shd w:val="clear" w:color="auto" w:fill="FFFFFF"/>
              <w:jc w:val="center"/>
              <w:rPr>
                <w:rFonts w:eastAsia="Andale Sans UI"/>
                <w:b/>
                <w:kern w:val="3"/>
                <w:lang w:eastAsia="uk-UA"/>
              </w:rPr>
            </w:pPr>
            <w:r w:rsidRPr="00A64969">
              <w:rPr>
                <w:b/>
              </w:rPr>
              <w:t>2024</w:t>
            </w:r>
          </w:p>
          <w:p w:rsidR="00A64969" w:rsidRPr="00A64969" w:rsidRDefault="00A64969" w:rsidP="005D3E9C">
            <w:pPr>
              <w:widowControl w:val="0"/>
              <w:suppressAutoHyphens/>
              <w:autoSpaceDN w:val="0"/>
              <w:jc w:val="center"/>
              <w:rPr>
                <w:rFonts w:eastAsia="Andale Sans UI"/>
                <w:b/>
                <w:kern w:val="3"/>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4969" w:rsidRPr="00A64969" w:rsidRDefault="00A64969" w:rsidP="005D3E9C">
            <w:pPr>
              <w:shd w:val="clear" w:color="auto" w:fill="FFFFFF"/>
              <w:jc w:val="center"/>
              <w:rPr>
                <w:rFonts w:eastAsia="Andale Sans UI"/>
                <w:b/>
                <w:kern w:val="3"/>
                <w:lang w:eastAsia="uk-UA"/>
              </w:rPr>
            </w:pPr>
            <w:r w:rsidRPr="00A64969">
              <w:rPr>
                <w:b/>
              </w:rPr>
              <w:t>2025</w:t>
            </w:r>
          </w:p>
          <w:p w:rsidR="00A64969" w:rsidRPr="00A64969" w:rsidRDefault="00A64969" w:rsidP="005D3E9C">
            <w:pPr>
              <w:widowControl w:val="0"/>
              <w:suppressAutoHyphens/>
              <w:autoSpaceDN w:val="0"/>
              <w:jc w:val="center"/>
              <w:rPr>
                <w:rFonts w:eastAsia="Andale Sans UI"/>
                <w:b/>
                <w:kern w:val="3"/>
                <w:lang w:eastAsia="uk-UA"/>
              </w:rPr>
            </w:pPr>
          </w:p>
        </w:tc>
        <w:tc>
          <w:tcPr>
            <w:tcW w:w="992" w:type="dxa"/>
            <w:tcBorders>
              <w:top w:val="single" w:sz="4" w:space="0" w:color="auto"/>
              <w:left w:val="single" w:sz="4" w:space="0" w:color="auto"/>
              <w:bottom w:val="single" w:sz="4" w:space="0" w:color="auto"/>
              <w:right w:val="single" w:sz="6" w:space="0" w:color="000000"/>
            </w:tcBorders>
            <w:shd w:val="clear" w:color="auto" w:fill="FFFFFF"/>
          </w:tcPr>
          <w:p w:rsidR="00A64969" w:rsidRPr="00A64969" w:rsidRDefault="00A64969" w:rsidP="005D3E9C">
            <w:pPr>
              <w:jc w:val="center"/>
              <w:rPr>
                <w:rFonts w:eastAsia="Andale Sans UI"/>
                <w:b/>
                <w:kern w:val="3"/>
                <w:lang w:eastAsia="uk-UA"/>
              </w:rPr>
            </w:pPr>
            <w:r w:rsidRPr="00A64969">
              <w:rPr>
                <w:b/>
              </w:rPr>
              <w:t>2026</w:t>
            </w:r>
          </w:p>
          <w:p w:rsidR="00A64969" w:rsidRPr="00A64969" w:rsidRDefault="00A64969" w:rsidP="005D3E9C">
            <w:pPr>
              <w:widowControl w:val="0"/>
              <w:suppressAutoHyphens/>
              <w:autoSpaceDN w:val="0"/>
              <w:jc w:val="center"/>
              <w:rPr>
                <w:rFonts w:eastAsia="Andale Sans UI"/>
                <w:b/>
                <w:kern w:val="3"/>
                <w:lang w:eastAsia="uk-UA"/>
              </w:rPr>
            </w:pPr>
          </w:p>
        </w:tc>
      </w:tr>
      <w:tr w:rsidR="00A64969" w:rsidRPr="00A64969" w:rsidTr="00A64969">
        <w:trPr>
          <w:trHeight w:hRule="exact" w:val="340"/>
        </w:trPr>
        <w:tc>
          <w:tcPr>
            <w:tcW w:w="2503" w:type="dxa"/>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A64969" w:rsidP="005D3E9C">
            <w:pPr>
              <w:widowControl w:val="0"/>
              <w:shd w:val="clear" w:color="auto" w:fill="FFFFFF"/>
              <w:suppressAutoHyphens/>
              <w:autoSpaceDN w:val="0"/>
              <w:rPr>
                <w:rFonts w:eastAsia="Andale Sans UI"/>
                <w:bCs/>
                <w:kern w:val="3"/>
                <w:lang w:eastAsia="uk-UA"/>
              </w:rPr>
            </w:pPr>
            <w:r w:rsidRPr="00A64969">
              <w:rPr>
                <w:bCs/>
              </w:rPr>
              <w:t>Державний бюджет</w:t>
            </w:r>
          </w:p>
        </w:tc>
        <w:tc>
          <w:tcPr>
            <w:tcW w:w="2459" w:type="dxa"/>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69" w:rsidRPr="00A64969" w:rsidRDefault="00A64969" w:rsidP="005D3E9C">
            <w:pPr>
              <w:widowControl w:val="0"/>
              <w:suppressAutoHyphens/>
              <w:autoSpaceDN w:val="0"/>
              <w:jc w:val="center"/>
              <w:rPr>
                <w:rFonts w:eastAsia="Andale Sans UI"/>
                <w:bCs/>
                <w:kern w:val="3"/>
                <w:lang w:eastAsia="uk-UA"/>
              </w:rPr>
            </w:pPr>
            <w:r w:rsidRPr="00A64969">
              <w:rPr>
                <w:bC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69" w:rsidRPr="00A64969" w:rsidRDefault="00A64969" w:rsidP="005D3E9C">
            <w:pPr>
              <w:widowControl w:val="0"/>
              <w:suppressAutoHyphens/>
              <w:autoSpaceDN w:val="0"/>
              <w:jc w:val="center"/>
              <w:rPr>
                <w:rFonts w:eastAsia="Andale Sans UI"/>
                <w:bCs/>
                <w:kern w:val="3"/>
                <w:lang w:eastAsia="uk-UA"/>
              </w:rPr>
            </w:pPr>
            <w:r w:rsidRPr="00A64969">
              <w:rPr>
                <w:bC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69" w:rsidRPr="00A64969" w:rsidRDefault="00A64969" w:rsidP="005D3E9C">
            <w:pPr>
              <w:widowControl w:val="0"/>
              <w:suppressAutoHyphens/>
              <w:autoSpaceDN w:val="0"/>
              <w:jc w:val="center"/>
              <w:rPr>
                <w:rFonts w:eastAsia="Andale Sans UI"/>
                <w:bCs/>
                <w:kern w:val="3"/>
                <w:lang w:eastAsia="uk-UA"/>
              </w:rPr>
            </w:pPr>
            <w:r w:rsidRPr="00A64969">
              <w:rPr>
                <w:bCs/>
              </w:rPr>
              <w:t>-</w:t>
            </w:r>
          </w:p>
        </w:tc>
        <w:tc>
          <w:tcPr>
            <w:tcW w:w="992" w:type="dxa"/>
            <w:tcBorders>
              <w:top w:val="single" w:sz="4" w:space="0" w:color="auto"/>
              <w:left w:val="single" w:sz="4" w:space="0" w:color="auto"/>
              <w:bottom w:val="single" w:sz="4" w:space="0" w:color="auto"/>
              <w:right w:val="single" w:sz="6" w:space="0" w:color="000000"/>
            </w:tcBorders>
            <w:shd w:val="clear" w:color="auto" w:fill="FFFFFF"/>
            <w:vAlign w:val="center"/>
            <w:hideMark/>
          </w:tcPr>
          <w:p w:rsidR="00A64969" w:rsidRPr="00A64969" w:rsidRDefault="00A64969" w:rsidP="005D3E9C">
            <w:pPr>
              <w:widowControl w:val="0"/>
              <w:suppressAutoHyphens/>
              <w:autoSpaceDN w:val="0"/>
              <w:jc w:val="center"/>
              <w:rPr>
                <w:rFonts w:eastAsia="Andale Sans UI"/>
                <w:bCs/>
                <w:kern w:val="3"/>
                <w:lang w:eastAsia="uk-UA"/>
              </w:rPr>
            </w:pPr>
            <w:r w:rsidRPr="00A64969">
              <w:rPr>
                <w:bCs/>
              </w:rPr>
              <w:t>-</w:t>
            </w:r>
          </w:p>
        </w:tc>
      </w:tr>
      <w:tr w:rsidR="00A64969" w:rsidRPr="00A64969" w:rsidTr="00A64969">
        <w:trPr>
          <w:trHeight w:hRule="exact" w:val="356"/>
        </w:trPr>
        <w:tc>
          <w:tcPr>
            <w:tcW w:w="2503" w:type="dxa"/>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A64969" w:rsidP="005D3E9C">
            <w:pPr>
              <w:widowControl w:val="0"/>
              <w:shd w:val="clear" w:color="auto" w:fill="FFFFFF"/>
              <w:suppressAutoHyphens/>
              <w:autoSpaceDN w:val="0"/>
              <w:rPr>
                <w:rFonts w:eastAsia="Andale Sans UI"/>
                <w:kern w:val="3"/>
                <w:lang w:eastAsia="uk-UA"/>
              </w:rPr>
            </w:pPr>
            <w:r w:rsidRPr="00A64969">
              <w:rPr>
                <w:bCs/>
              </w:rPr>
              <w:t>Обласний бюджет</w:t>
            </w:r>
          </w:p>
        </w:tc>
        <w:tc>
          <w:tcPr>
            <w:tcW w:w="2459" w:type="dxa"/>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992" w:type="dxa"/>
            <w:tcBorders>
              <w:top w:val="single" w:sz="4" w:space="0" w:color="auto"/>
              <w:left w:val="single" w:sz="4" w:space="0" w:color="auto"/>
              <w:bottom w:val="single" w:sz="4" w:space="0" w:color="auto"/>
              <w:right w:val="single" w:sz="6" w:space="0" w:color="000000"/>
            </w:tcBorders>
            <w:shd w:val="clear" w:color="auto" w:fill="FFFFFF"/>
            <w:vAlign w:val="center"/>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r>
      <w:tr w:rsidR="00A64969" w:rsidRPr="00A64969" w:rsidTr="00A64969">
        <w:trPr>
          <w:trHeight w:hRule="exact" w:val="340"/>
        </w:trPr>
        <w:tc>
          <w:tcPr>
            <w:tcW w:w="2503" w:type="dxa"/>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6239D9" w:rsidP="005D3E9C">
            <w:pPr>
              <w:widowControl w:val="0"/>
              <w:shd w:val="clear" w:color="auto" w:fill="FFFFFF"/>
              <w:suppressAutoHyphens/>
              <w:autoSpaceDN w:val="0"/>
              <w:rPr>
                <w:rFonts w:eastAsia="Andale Sans UI"/>
                <w:bCs/>
                <w:kern w:val="3"/>
                <w:lang w:eastAsia="uk-UA"/>
              </w:rPr>
            </w:pPr>
            <w:r>
              <w:rPr>
                <w:bCs/>
              </w:rPr>
              <w:t>Міський</w:t>
            </w:r>
            <w:r w:rsidR="00A64969" w:rsidRPr="00A64969">
              <w:rPr>
                <w:bCs/>
              </w:rPr>
              <w:t xml:space="preserve"> бюджет</w:t>
            </w:r>
          </w:p>
        </w:tc>
        <w:tc>
          <w:tcPr>
            <w:tcW w:w="2459" w:type="dxa"/>
            <w:tcBorders>
              <w:top w:val="single" w:sz="6" w:space="0" w:color="000000"/>
              <w:left w:val="single" w:sz="6" w:space="0" w:color="000000"/>
              <w:bottom w:val="single" w:sz="6" w:space="0" w:color="000000"/>
              <w:right w:val="nil"/>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640,00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160,00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160,00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160,00</w:t>
            </w:r>
          </w:p>
        </w:tc>
        <w:tc>
          <w:tcPr>
            <w:tcW w:w="992" w:type="dxa"/>
            <w:tcBorders>
              <w:top w:val="single" w:sz="4" w:space="0" w:color="auto"/>
              <w:left w:val="single" w:sz="4" w:space="0" w:color="auto"/>
              <w:bottom w:val="single" w:sz="4" w:space="0" w:color="auto"/>
              <w:right w:val="single" w:sz="6" w:space="0" w:color="000000"/>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160,00</w:t>
            </w:r>
          </w:p>
        </w:tc>
      </w:tr>
      <w:tr w:rsidR="00A64969" w:rsidRPr="00A64969" w:rsidTr="00A64969">
        <w:trPr>
          <w:trHeight w:hRule="exact" w:val="339"/>
        </w:trPr>
        <w:tc>
          <w:tcPr>
            <w:tcW w:w="2503" w:type="dxa"/>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A64969" w:rsidP="005D3E9C">
            <w:pPr>
              <w:widowControl w:val="0"/>
              <w:shd w:val="clear" w:color="auto" w:fill="FFFFFF"/>
              <w:suppressAutoHyphens/>
              <w:autoSpaceDN w:val="0"/>
              <w:rPr>
                <w:rFonts w:eastAsia="Andale Sans UI"/>
                <w:bCs/>
                <w:kern w:val="3"/>
                <w:lang w:eastAsia="uk-UA"/>
              </w:rPr>
            </w:pPr>
            <w:r w:rsidRPr="00A64969">
              <w:rPr>
                <w:bCs/>
              </w:rPr>
              <w:t>Інші джерела</w:t>
            </w:r>
          </w:p>
        </w:tc>
        <w:tc>
          <w:tcPr>
            <w:tcW w:w="2459" w:type="dxa"/>
            <w:tcBorders>
              <w:top w:val="single" w:sz="6" w:space="0" w:color="000000"/>
              <w:left w:val="single" w:sz="6" w:space="0" w:color="000000"/>
              <w:bottom w:val="single" w:sz="6" w:space="0" w:color="000000"/>
              <w:right w:val="nil"/>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c>
          <w:tcPr>
            <w:tcW w:w="992" w:type="dxa"/>
            <w:tcBorders>
              <w:top w:val="single" w:sz="4" w:space="0" w:color="auto"/>
              <w:left w:val="single" w:sz="4" w:space="0" w:color="auto"/>
              <w:bottom w:val="single" w:sz="4" w:space="0" w:color="auto"/>
              <w:right w:val="single" w:sz="6" w:space="0" w:color="000000"/>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w:t>
            </w:r>
          </w:p>
        </w:tc>
      </w:tr>
      <w:tr w:rsidR="00A64969" w:rsidRPr="00A64969" w:rsidTr="00A64969">
        <w:trPr>
          <w:trHeight w:hRule="exact" w:val="360"/>
        </w:trPr>
        <w:tc>
          <w:tcPr>
            <w:tcW w:w="2503" w:type="dxa"/>
            <w:tcBorders>
              <w:top w:val="single" w:sz="6" w:space="0" w:color="000000"/>
              <w:left w:val="single" w:sz="6" w:space="0" w:color="000000"/>
              <w:bottom w:val="single" w:sz="6" w:space="0" w:color="000000"/>
              <w:right w:val="nil"/>
            </w:tcBorders>
            <w:shd w:val="clear" w:color="auto" w:fill="FFFFFF"/>
            <w:vAlign w:val="center"/>
            <w:hideMark/>
          </w:tcPr>
          <w:p w:rsidR="00A64969" w:rsidRPr="00A64969" w:rsidRDefault="00A64969" w:rsidP="005D3E9C">
            <w:pPr>
              <w:widowControl w:val="0"/>
              <w:shd w:val="clear" w:color="auto" w:fill="FFFFFF"/>
              <w:suppressAutoHyphens/>
              <w:autoSpaceDN w:val="0"/>
              <w:rPr>
                <w:rFonts w:eastAsia="Andale Sans UI"/>
                <w:kern w:val="3"/>
                <w:lang w:eastAsia="uk-UA"/>
              </w:rPr>
            </w:pPr>
            <w:r w:rsidRPr="00A64969">
              <w:rPr>
                <w:bCs/>
              </w:rPr>
              <w:t>Усього</w:t>
            </w:r>
          </w:p>
        </w:tc>
        <w:tc>
          <w:tcPr>
            <w:tcW w:w="2459" w:type="dxa"/>
            <w:tcBorders>
              <w:top w:val="single" w:sz="6" w:space="0" w:color="000000"/>
              <w:left w:val="single" w:sz="6" w:space="0" w:color="000000"/>
              <w:bottom w:val="single" w:sz="6" w:space="0" w:color="000000"/>
              <w:right w:val="nil"/>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640,00</w:t>
            </w:r>
          </w:p>
        </w:tc>
        <w:tc>
          <w:tcPr>
            <w:tcW w:w="1134" w:type="dxa"/>
            <w:tcBorders>
              <w:top w:val="single" w:sz="4" w:space="0" w:color="auto"/>
              <w:left w:val="single" w:sz="4" w:space="0" w:color="auto"/>
              <w:bottom w:val="single" w:sz="6" w:space="0" w:color="000000"/>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160,00</w:t>
            </w:r>
          </w:p>
        </w:tc>
        <w:tc>
          <w:tcPr>
            <w:tcW w:w="992" w:type="dxa"/>
            <w:tcBorders>
              <w:top w:val="single" w:sz="4" w:space="0" w:color="auto"/>
              <w:left w:val="single" w:sz="4" w:space="0" w:color="auto"/>
              <w:bottom w:val="single" w:sz="6" w:space="0" w:color="000000"/>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160,00</w:t>
            </w:r>
          </w:p>
        </w:tc>
        <w:tc>
          <w:tcPr>
            <w:tcW w:w="992" w:type="dxa"/>
            <w:tcBorders>
              <w:top w:val="single" w:sz="4" w:space="0" w:color="auto"/>
              <w:left w:val="single" w:sz="4" w:space="0" w:color="auto"/>
              <w:bottom w:val="single" w:sz="6" w:space="0" w:color="000000"/>
              <w:right w:val="single" w:sz="4" w:space="0" w:color="auto"/>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160,00</w:t>
            </w:r>
          </w:p>
        </w:tc>
        <w:tc>
          <w:tcPr>
            <w:tcW w:w="992" w:type="dxa"/>
            <w:tcBorders>
              <w:top w:val="single" w:sz="4" w:space="0" w:color="auto"/>
              <w:left w:val="single" w:sz="4" w:space="0" w:color="auto"/>
              <w:bottom w:val="single" w:sz="6" w:space="0" w:color="000000"/>
              <w:right w:val="single" w:sz="6" w:space="0" w:color="000000"/>
            </w:tcBorders>
            <w:shd w:val="clear" w:color="auto" w:fill="FFFFFF"/>
            <w:hideMark/>
          </w:tcPr>
          <w:p w:rsidR="00A64969" w:rsidRPr="00A64969" w:rsidRDefault="00A64969" w:rsidP="005D3E9C">
            <w:pPr>
              <w:widowControl w:val="0"/>
              <w:suppressAutoHyphens/>
              <w:autoSpaceDN w:val="0"/>
              <w:jc w:val="center"/>
              <w:rPr>
                <w:rFonts w:eastAsia="Andale Sans UI"/>
                <w:kern w:val="3"/>
                <w:lang w:eastAsia="uk-UA"/>
              </w:rPr>
            </w:pPr>
            <w:r w:rsidRPr="00A64969">
              <w:t xml:space="preserve">160,00 </w:t>
            </w:r>
          </w:p>
        </w:tc>
      </w:tr>
    </w:tbl>
    <w:p w:rsidR="00A64969" w:rsidRPr="00A64969" w:rsidRDefault="00A64969" w:rsidP="00A64969">
      <w:pPr>
        <w:shd w:val="clear" w:color="auto" w:fill="FFFFFF"/>
        <w:tabs>
          <w:tab w:val="left" w:pos="1186"/>
        </w:tabs>
        <w:jc w:val="both"/>
        <w:rPr>
          <w:rFonts w:eastAsia="Andale Sans UI"/>
          <w:kern w:val="3"/>
          <w:lang w:eastAsia="uk-UA"/>
        </w:rPr>
      </w:pPr>
      <w:r w:rsidRPr="00A64969">
        <w:rPr>
          <w:b/>
          <w:bCs/>
        </w:rPr>
        <w:t xml:space="preserve">         </w:t>
      </w:r>
      <w:r w:rsidRPr="00A64969">
        <w:t>9. Очікувані кінцеві результати виконання заходів Програми.</w:t>
      </w:r>
    </w:p>
    <w:p w:rsidR="00A64969" w:rsidRPr="00A64969" w:rsidRDefault="00A64969" w:rsidP="00A64969">
      <w:pPr>
        <w:pStyle w:val="Standard"/>
        <w:ind w:firstLine="650"/>
        <w:jc w:val="both"/>
        <w:rPr>
          <w:rFonts w:cs="Times New Roman"/>
          <w:sz w:val="28"/>
          <w:szCs w:val="28"/>
          <w:lang w:val="uk-UA"/>
        </w:rPr>
      </w:pPr>
      <w:r w:rsidRPr="00A64969">
        <w:rPr>
          <w:rFonts w:cs="Times New Roman"/>
          <w:sz w:val="28"/>
          <w:szCs w:val="28"/>
          <w:lang w:val="uk-UA"/>
        </w:rPr>
        <w:t>Основними результатами Програми має стати своєчасне і ефективне реагування на всі повідомлення та заяви про здійснення правопорушень і злочинів, проведення результативних заходів з профілактики, запобігання, розкриття та розслідування злочинів, здійснених на території громади, що відповідно підвищить імідж правоохоронних органів.</w:t>
      </w:r>
    </w:p>
    <w:p w:rsidR="00A64969" w:rsidRPr="00A64969" w:rsidRDefault="00A64969" w:rsidP="00A64969">
      <w:pPr>
        <w:ind w:firstLine="650"/>
        <w:jc w:val="both"/>
      </w:pPr>
      <w:r w:rsidRPr="00A64969">
        <w:t xml:space="preserve">10. Координацію роботи </w:t>
      </w:r>
      <w:r w:rsidRPr="00A64969">
        <w:rPr>
          <w:bCs/>
          <w:spacing w:val="-1"/>
        </w:rPr>
        <w:t>за виконанням заходів програми</w:t>
      </w:r>
      <w:r w:rsidRPr="00A64969">
        <w:t xml:space="preserve"> здійснює голова  </w:t>
      </w:r>
      <w:proofErr w:type="spellStart"/>
      <w:r w:rsidRPr="00A64969">
        <w:t>Скалатської</w:t>
      </w:r>
      <w:proofErr w:type="spellEnd"/>
      <w:r w:rsidRPr="00A64969">
        <w:t xml:space="preserve"> міської ради.</w:t>
      </w:r>
    </w:p>
    <w:p w:rsidR="00A64969" w:rsidRPr="00A64969" w:rsidRDefault="00A64969" w:rsidP="00A64969">
      <w:pPr>
        <w:pStyle w:val="Standard"/>
        <w:jc w:val="center"/>
        <w:rPr>
          <w:rFonts w:cs="Times New Roman"/>
          <w:sz w:val="28"/>
          <w:szCs w:val="28"/>
          <w:lang w:val="uk-UA"/>
        </w:rPr>
      </w:pPr>
    </w:p>
    <w:p w:rsidR="00A64969" w:rsidRPr="00A64969" w:rsidRDefault="00A64969" w:rsidP="00A64969">
      <w:pPr>
        <w:pStyle w:val="Standard"/>
        <w:jc w:val="center"/>
        <w:rPr>
          <w:rFonts w:cs="Times New Roman"/>
          <w:b/>
          <w:bCs/>
          <w:sz w:val="28"/>
          <w:szCs w:val="28"/>
          <w:lang w:val="uk-UA"/>
        </w:rPr>
      </w:pPr>
    </w:p>
    <w:p w:rsidR="00A64969" w:rsidRPr="00A64969" w:rsidRDefault="00A64969" w:rsidP="00A64969">
      <w:pPr>
        <w:pStyle w:val="Standard"/>
        <w:jc w:val="center"/>
        <w:rPr>
          <w:rFonts w:cs="Times New Roman"/>
          <w:sz w:val="28"/>
          <w:szCs w:val="28"/>
          <w:lang w:val="uk-UA"/>
        </w:rPr>
      </w:pPr>
      <w:r w:rsidRPr="00A64969">
        <w:rPr>
          <w:rFonts w:cs="Times New Roman"/>
          <w:b/>
          <w:bCs/>
          <w:sz w:val="28"/>
          <w:szCs w:val="28"/>
          <w:lang w:val="uk-UA"/>
        </w:rPr>
        <w:lastRenderedPageBreak/>
        <w:t>І. Склад проблеми та обґрунтування необхідності її розв'язання</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Розв’язання проблеми злочинності неможливе засобами територіального чи галузевого управління і потребує програмної підтримки та комплексного підходу до координації діяльності місцевих органів виконавчої влади, органів місцевого самоврядування і правоохоронних органів.</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Комплексний програмний підхід до розв’язання проблем забезпечення законності і правопорядку, охорони конституційних прав і свобод людини визначає шляхи вдосконалення системи запобігання злочинним проявам і злочинності, організаційні засади ресурсної бази, напрями державного управління у цій сфері.</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Державна політика у сфері забезпечення профілактики злочинності, у тому числі захисту конституційних прав і свобод людини, є пріоритетним напрямом діяльності всіх органів влади, вона здійснюється в інтересах суспільства, його економічного, соціального, історичного, культурного розвитку та позитивного світового досвіду.</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Наявність великої кількості невирішених проблем у сфері профілактики злочинності пов’язані значною мірою з відсутністю необхідних коштів, що не завжди дозволяє правоохоронцям вийти на належний рівень ефективного протистояння злочинності та її попередження. Забезпечення належного рівня профілактики злочинності на території громади потребує певних матеріальних затрат.</w:t>
      </w:r>
    </w:p>
    <w:p w:rsidR="00A64969" w:rsidRPr="00A64969" w:rsidRDefault="00A64969" w:rsidP="00A64969">
      <w:pPr>
        <w:pStyle w:val="Standard"/>
        <w:jc w:val="both"/>
        <w:rPr>
          <w:rFonts w:cs="Times New Roman"/>
          <w:sz w:val="28"/>
          <w:szCs w:val="28"/>
          <w:lang w:val="uk-UA"/>
        </w:rPr>
      </w:pPr>
      <w:r w:rsidRPr="00A64969">
        <w:rPr>
          <w:rFonts w:cs="Times New Roman"/>
          <w:sz w:val="28"/>
          <w:szCs w:val="28"/>
          <w:lang w:val="uk-UA"/>
        </w:rPr>
        <w:t xml:space="preserve">            </w:t>
      </w:r>
    </w:p>
    <w:p w:rsidR="00A64969" w:rsidRPr="00A64969" w:rsidRDefault="00A64969" w:rsidP="00A64969">
      <w:pPr>
        <w:pStyle w:val="Standard"/>
        <w:jc w:val="center"/>
        <w:rPr>
          <w:rFonts w:cs="Times New Roman"/>
          <w:b/>
          <w:bCs/>
          <w:sz w:val="28"/>
          <w:szCs w:val="28"/>
          <w:lang w:val="uk-UA"/>
        </w:rPr>
      </w:pPr>
      <w:r w:rsidRPr="00A64969">
        <w:rPr>
          <w:rFonts w:cs="Times New Roman"/>
          <w:b/>
          <w:bCs/>
          <w:sz w:val="28"/>
          <w:szCs w:val="28"/>
          <w:lang w:val="uk-UA"/>
        </w:rPr>
        <w:t>ІІ. Мета Програми</w:t>
      </w:r>
    </w:p>
    <w:p w:rsidR="00A64969" w:rsidRPr="00A64969" w:rsidRDefault="00A64969" w:rsidP="00A64969">
      <w:pPr>
        <w:pStyle w:val="Standard"/>
        <w:jc w:val="both"/>
        <w:rPr>
          <w:rFonts w:cs="Times New Roman"/>
          <w:sz w:val="28"/>
          <w:szCs w:val="28"/>
          <w:lang w:val="uk-UA"/>
        </w:rPr>
      </w:pPr>
      <w:r w:rsidRPr="00A64969">
        <w:rPr>
          <w:rFonts w:cs="Times New Roman"/>
          <w:sz w:val="28"/>
          <w:szCs w:val="28"/>
          <w:lang w:val="uk-UA"/>
        </w:rPr>
        <w:t xml:space="preserve">     </w:t>
      </w:r>
      <w:r w:rsidRPr="00A64969">
        <w:rPr>
          <w:rFonts w:cs="Times New Roman"/>
          <w:sz w:val="28"/>
          <w:szCs w:val="28"/>
          <w:lang w:val="uk-UA"/>
        </w:rPr>
        <w:tab/>
        <w:t xml:space="preserve"> Головною метою програми є усунення передумов злочинності і забезпечення міжгалузевих зв’язків щодо протидії злочинності на території громади та призупинення темпів її зростання на основі чітко визначених пріоритетів, поступового нарощування зусиль правоохоронних органів, органів виконавчої влади спільно з органами місцевого самоврядування і громадськості, вдосконалення організації, засобів, методів запобігання і розкриття злочинів, забезпечення конституційних прав і свобод людини.</w:t>
      </w:r>
    </w:p>
    <w:p w:rsidR="00A64969" w:rsidRPr="00A64969" w:rsidRDefault="00A64969" w:rsidP="00A64969">
      <w:pPr>
        <w:pStyle w:val="Standard"/>
        <w:jc w:val="both"/>
        <w:rPr>
          <w:rFonts w:cs="Times New Roman"/>
          <w:sz w:val="28"/>
          <w:szCs w:val="28"/>
          <w:lang w:val="uk-UA"/>
        </w:rPr>
      </w:pPr>
    </w:p>
    <w:p w:rsidR="00A64969" w:rsidRPr="00A64969" w:rsidRDefault="00A64969" w:rsidP="00A64969">
      <w:pPr>
        <w:pStyle w:val="Standard"/>
        <w:jc w:val="center"/>
        <w:rPr>
          <w:rFonts w:cs="Times New Roman"/>
          <w:b/>
          <w:bCs/>
          <w:sz w:val="28"/>
          <w:szCs w:val="28"/>
          <w:lang w:val="uk-UA"/>
        </w:rPr>
      </w:pPr>
      <w:r w:rsidRPr="00A64969">
        <w:rPr>
          <w:rFonts w:cs="Times New Roman"/>
          <w:b/>
          <w:bCs/>
          <w:sz w:val="28"/>
          <w:szCs w:val="28"/>
          <w:lang w:val="uk-UA"/>
        </w:rPr>
        <w:t>ІІІ.  Обґрунтування шляхів і засобів розв’язання проблеми</w:t>
      </w:r>
    </w:p>
    <w:p w:rsidR="00A64969" w:rsidRPr="00A64969" w:rsidRDefault="00A64969" w:rsidP="00A64969">
      <w:pPr>
        <w:pStyle w:val="Standard"/>
        <w:jc w:val="both"/>
        <w:rPr>
          <w:rFonts w:cs="Times New Roman"/>
          <w:sz w:val="28"/>
          <w:szCs w:val="28"/>
          <w:lang w:val="uk-UA"/>
        </w:rPr>
      </w:pPr>
      <w:r w:rsidRPr="00A64969">
        <w:rPr>
          <w:rFonts w:cs="Times New Roman"/>
          <w:sz w:val="28"/>
          <w:szCs w:val="28"/>
          <w:lang w:val="uk-UA"/>
        </w:rPr>
        <w:t xml:space="preserve">         Шляхами реалізації програми є:</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t xml:space="preserve"> організація ефективної протидії морально-психологічній деградації молоді;</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t xml:space="preserve"> недопущення залучення до злочинної діяльності неповнолітніх, витіснення злочинності з окремих сфер суспільного життя;</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t xml:space="preserve"> ослаблення дій криміногенних факторів і створення атмосфери суспільної нетерпимості до злочинності;</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t xml:space="preserve"> створення надійних перешкод посиленню кримінального насильства;</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t xml:space="preserve"> удосконалення та підвищення ефективності роботи, пов’язаної із забезпеченням профілактики злочинності на території сільської ради;</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lastRenderedPageBreak/>
        <w:t xml:space="preserve"> надання правоохоронним органам всебічної допомоги в матеріально-технічному та фінансовому забезпеченні заходів з профілактики і боротьби зі злочинністю;</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t xml:space="preserve"> залучення громадян до профілактики правопорушень, боротьби із злочинністю, зокрема, громадських помічників поліцейського офіцера громади з числа членів громадських формувань з охорони громадського порядку;</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t xml:space="preserve"> інформаційне забезпечення органів місцевого самоврядування, підприємств, установ, організацій і населення з питань профілактики злочинності;</w:t>
      </w:r>
    </w:p>
    <w:p w:rsidR="00A64969" w:rsidRPr="00A64969" w:rsidRDefault="00A64969" w:rsidP="00A64969">
      <w:pPr>
        <w:pStyle w:val="Standard"/>
        <w:numPr>
          <w:ilvl w:val="3"/>
          <w:numId w:val="1"/>
        </w:numPr>
        <w:tabs>
          <w:tab w:val="left" w:pos="709"/>
          <w:tab w:val="left" w:pos="851"/>
          <w:tab w:val="left" w:pos="993"/>
        </w:tabs>
        <w:ind w:firstLine="567"/>
        <w:jc w:val="both"/>
        <w:rPr>
          <w:rFonts w:cs="Times New Roman"/>
          <w:sz w:val="28"/>
          <w:szCs w:val="28"/>
          <w:lang w:val="uk-UA"/>
        </w:rPr>
      </w:pPr>
      <w:r w:rsidRPr="00A64969">
        <w:rPr>
          <w:rFonts w:cs="Times New Roman"/>
          <w:sz w:val="28"/>
          <w:szCs w:val="28"/>
          <w:lang w:val="uk-UA"/>
        </w:rPr>
        <w:t xml:space="preserve"> зміцнення кадрового потенціалу підрозділів правоохоронних органів.</w:t>
      </w:r>
    </w:p>
    <w:p w:rsidR="00A64969" w:rsidRPr="00A64969" w:rsidRDefault="00A64969" w:rsidP="00A64969">
      <w:pPr>
        <w:pStyle w:val="Standard"/>
        <w:rPr>
          <w:rFonts w:cs="Times New Roman"/>
          <w:sz w:val="28"/>
          <w:szCs w:val="28"/>
          <w:lang w:val="uk-UA"/>
        </w:rPr>
      </w:pPr>
    </w:p>
    <w:p w:rsidR="00A64969" w:rsidRPr="00A64969" w:rsidRDefault="00A64969" w:rsidP="00A64969">
      <w:pPr>
        <w:pStyle w:val="Standard"/>
        <w:jc w:val="center"/>
        <w:rPr>
          <w:rFonts w:cs="Times New Roman"/>
          <w:b/>
          <w:bCs/>
          <w:sz w:val="28"/>
          <w:szCs w:val="28"/>
          <w:lang w:val="uk-UA"/>
        </w:rPr>
      </w:pPr>
      <w:r w:rsidRPr="00A64969">
        <w:rPr>
          <w:rFonts w:cs="Times New Roman"/>
          <w:b/>
          <w:bCs/>
          <w:sz w:val="28"/>
          <w:szCs w:val="28"/>
          <w:lang w:val="uk-UA"/>
        </w:rPr>
        <w:t>І</w:t>
      </w:r>
      <w:r w:rsidRPr="00A64969">
        <w:rPr>
          <w:rFonts w:cs="Times New Roman"/>
          <w:b/>
          <w:bCs/>
          <w:sz w:val="28"/>
          <w:szCs w:val="28"/>
          <w:lang w:val="en-US"/>
        </w:rPr>
        <w:t>V</w:t>
      </w:r>
      <w:r w:rsidRPr="00A64969">
        <w:rPr>
          <w:rFonts w:cs="Times New Roman"/>
          <w:b/>
          <w:bCs/>
          <w:sz w:val="28"/>
          <w:szCs w:val="28"/>
          <w:lang w:val="uk-UA"/>
        </w:rPr>
        <w:t>. Строки та етапи виконання Програми</w:t>
      </w:r>
    </w:p>
    <w:p w:rsidR="00A64969" w:rsidRPr="00A64969" w:rsidRDefault="00A64969" w:rsidP="00A64969">
      <w:pPr>
        <w:pStyle w:val="Standard"/>
        <w:ind w:firstLine="567"/>
        <w:jc w:val="both"/>
        <w:rPr>
          <w:rFonts w:cs="Times New Roman"/>
          <w:sz w:val="28"/>
          <w:szCs w:val="28"/>
          <w:lang w:val="uk-UA"/>
        </w:rPr>
      </w:pPr>
      <w:r w:rsidRPr="00A64969">
        <w:rPr>
          <w:rFonts w:cs="Times New Roman"/>
          <w:sz w:val="28"/>
          <w:szCs w:val="28"/>
          <w:lang w:val="uk-UA"/>
        </w:rPr>
        <w:t xml:space="preserve">    Програма реалізується при впровадженні проекту </w:t>
      </w:r>
      <w:proofErr w:type="spellStart"/>
      <w:r w:rsidRPr="00A64969">
        <w:rPr>
          <w:rFonts w:cs="Times New Roman"/>
          <w:sz w:val="28"/>
          <w:szCs w:val="28"/>
          <w:lang w:val="uk-UA"/>
        </w:rPr>
        <w:t>ПОГ</w:t>
      </w:r>
      <w:proofErr w:type="spellEnd"/>
      <w:r w:rsidRPr="00A64969">
        <w:rPr>
          <w:rFonts w:cs="Times New Roman"/>
          <w:sz w:val="28"/>
          <w:szCs w:val="28"/>
          <w:lang w:val="uk-UA"/>
        </w:rPr>
        <w:t xml:space="preserve"> на території громади, закінчення – 31 грудня 2026 року.</w:t>
      </w:r>
    </w:p>
    <w:p w:rsidR="00A64969" w:rsidRPr="00A64969" w:rsidRDefault="00A64969" w:rsidP="00A64969">
      <w:pPr>
        <w:pStyle w:val="Standard"/>
        <w:ind w:firstLine="567"/>
        <w:rPr>
          <w:rFonts w:cs="Times New Roman"/>
          <w:sz w:val="28"/>
          <w:szCs w:val="28"/>
          <w:lang w:val="uk-UA"/>
        </w:rPr>
      </w:pPr>
    </w:p>
    <w:p w:rsidR="00A64969" w:rsidRPr="00A64969" w:rsidRDefault="00A64969" w:rsidP="00A64969">
      <w:pPr>
        <w:pStyle w:val="Standard"/>
        <w:jc w:val="center"/>
        <w:rPr>
          <w:rFonts w:cs="Times New Roman"/>
          <w:b/>
          <w:bCs/>
          <w:sz w:val="28"/>
          <w:szCs w:val="28"/>
          <w:lang w:val="uk-UA"/>
        </w:rPr>
      </w:pPr>
      <w:r w:rsidRPr="00A64969">
        <w:rPr>
          <w:rFonts w:cs="Times New Roman"/>
          <w:b/>
          <w:bCs/>
          <w:sz w:val="28"/>
          <w:szCs w:val="28"/>
          <w:lang w:val="en-US"/>
        </w:rPr>
        <w:t>V</w:t>
      </w:r>
      <w:r w:rsidRPr="00A64969">
        <w:rPr>
          <w:rFonts w:cs="Times New Roman"/>
          <w:b/>
          <w:bCs/>
          <w:sz w:val="28"/>
          <w:szCs w:val="28"/>
          <w:lang w:val="uk-UA"/>
        </w:rPr>
        <w:t>. Завдання та заходи Програми</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Забезпечення безпеки громади, поліпшення оперативного реагування на повідомлення про порушення громадського порядку та скоєння злочинів, завдяки своєчасному інформуванню та прибуттю на місце події поліцейських офіцерів громади сільської ради. Охорона громадського порядку під час проведення на території сільської ради масових (святкових) заходів. Придбання паливно-мастильних матеріалів та запчастин для оперативного реагування на повідомлення.</w:t>
      </w:r>
    </w:p>
    <w:p w:rsidR="00A64969" w:rsidRPr="00A64969" w:rsidRDefault="00A64969" w:rsidP="00A64969">
      <w:pPr>
        <w:pStyle w:val="Standard"/>
        <w:tabs>
          <w:tab w:val="left" w:pos="851"/>
        </w:tabs>
        <w:ind w:firstLine="709"/>
        <w:jc w:val="both"/>
        <w:rPr>
          <w:rFonts w:cs="Times New Roman"/>
          <w:sz w:val="28"/>
          <w:szCs w:val="28"/>
          <w:lang w:val="uk-UA"/>
        </w:rPr>
      </w:pPr>
      <w:r w:rsidRPr="00A64969">
        <w:rPr>
          <w:rFonts w:cs="Times New Roman"/>
          <w:sz w:val="28"/>
          <w:szCs w:val="28"/>
          <w:lang w:val="uk-UA"/>
        </w:rPr>
        <w:t>Вжиття заходів щодо посилення контролю за додержанням правил роздрібної торгівлі алкогольними напоями, притягнення винних до відповідальності та позбавлення ліцензії суб’єктів підприємницької діяльності за їх порушення, особливо за продаж спиртних напоїв неповнолітнім.</w:t>
      </w:r>
    </w:p>
    <w:p w:rsidR="00A64969" w:rsidRPr="00A64969" w:rsidRDefault="00A64969" w:rsidP="00A64969">
      <w:pPr>
        <w:pStyle w:val="Standard"/>
        <w:tabs>
          <w:tab w:val="left" w:pos="851"/>
        </w:tabs>
        <w:ind w:firstLine="709"/>
        <w:jc w:val="both"/>
        <w:rPr>
          <w:rFonts w:cs="Times New Roman"/>
          <w:sz w:val="28"/>
          <w:szCs w:val="28"/>
          <w:lang w:val="uk-UA"/>
        </w:rPr>
      </w:pPr>
      <w:r w:rsidRPr="00A64969">
        <w:rPr>
          <w:rFonts w:cs="Times New Roman"/>
          <w:sz w:val="28"/>
          <w:szCs w:val="28"/>
          <w:lang w:val="uk-UA"/>
        </w:rPr>
        <w:t xml:space="preserve">Проведення профілактичних та інформаційно-просвітницьких заходів поліцейськими офіцерами громади </w:t>
      </w:r>
      <w:proofErr w:type="spellStart"/>
      <w:r w:rsidRPr="00A64969">
        <w:rPr>
          <w:rFonts w:cs="Times New Roman"/>
          <w:sz w:val="28"/>
          <w:szCs w:val="28"/>
          <w:lang w:val="uk-UA"/>
        </w:rPr>
        <w:t>Скалатської</w:t>
      </w:r>
      <w:proofErr w:type="spellEnd"/>
      <w:r w:rsidRPr="00A64969">
        <w:rPr>
          <w:rFonts w:cs="Times New Roman"/>
          <w:sz w:val="28"/>
          <w:szCs w:val="28"/>
          <w:lang w:val="uk-UA"/>
        </w:rPr>
        <w:t xml:space="preserve"> міської ради, спрямованих на дотримання вимог законодавства з питань протидії правопорушень, негативним соціальним явищам.</w:t>
      </w:r>
    </w:p>
    <w:p w:rsidR="00A64969" w:rsidRPr="00A64969" w:rsidRDefault="00A64969" w:rsidP="00A64969">
      <w:pPr>
        <w:pStyle w:val="Standard"/>
        <w:jc w:val="both"/>
        <w:rPr>
          <w:rFonts w:cs="Times New Roman"/>
          <w:sz w:val="28"/>
          <w:szCs w:val="28"/>
          <w:lang w:val="uk-UA"/>
        </w:rPr>
      </w:pPr>
    </w:p>
    <w:p w:rsidR="00A64969" w:rsidRPr="00A64969" w:rsidRDefault="00A64969" w:rsidP="00A64969">
      <w:pPr>
        <w:pStyle w:val="Standard"/>
        <w:jc w:val="center"/>
        <w:rPr>
          <w:rFonts w:cs="Times New Roman"/>
          <w:sz w:val="28"/>
          <w:szCs w:val="28"/>
          <w:lang w:val="uk-UA"/>
        </w:rPr>
      </w:pPr>
      <w:r w:rsidRPr="00A64969">
        <w:rPr>
          <w:rFonts w:cs="Times New Roman"/>
          <w:b/>
          <w:bCs/>
          <w:sz w:val="28"/>
          <w:szCs w:val="28"/>
          <w:lang w:val="en-US"/>
        </w:rPr>
        <w:t>VI</w:t>
      </w:r>
      <w:r w:rsidRPr="00A64969">
        <w:rPr>
          <w:rFonts w:cs="Times New Roman"/>
          <w:b/>
          <w:bCs/>
          <w:sz w:val="28"/>
          <w:szCs w:val="28"/>
          <w:lang w:val="uk-UA"/>
        </w:rPr>
        <w:t xml:space="preserve">. </w:t>
      </w:r>
      <w:proofErr w:type="gramStart"/>
      <w:r w:rsidRPr="00A64969">
        <w:rPr>
          <w:rFonts w:cs="Times New Roman"/>
          <w:b/>
          <w:bCs/>
          <w:sz w:val="28"/>
          <w:szCs w:val="28"/>
          <w:lang w:val="uk-UA"/>
        </w:rPr>
        <w:t>Фінансування  Програми</w:t>
      </w:r>
      <w:proofErr w:type="gramEnd"/>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Забезпечення реалізації напрямів Програми здійснюється за рахунок коштів міського бюджету та джерел, не заборонених чинним законодавством.</w:t>
      </w:r>
    </w:p>
    <w:p w:rsidR="00A64969" w:rsidRPr="00A64969" w:rsidRDefault="00A64969" w:rsidP="00A64969">
      <w:pPr>
        <w:pStyle w:val="Standard"/>
        <w:jc w:val="both"/>
        <w:rPr>
          <w:rFonts w:cs="Times New Roman"/>
          <w:sz w:val="28"/>
          <w:szCs w:val="28"/>
          <w:lang w:val="uk-UA"/>
        </w:rPr>
      </w:pPr>
      <w:r w:rsidRPr="00A64969">
        <w:rPr>
          <w:rFonts w:cs="Times New Roman"/>
          <w:sz w:val="28"/>
          <w:szCs w:val="28"/>
          <w:lang w:val="uk-UA"/>
        </w:rPr>
        <w:tab/>
      </w:r>
    </w:p>
    <w:p w:rsidR="00A64969" w:rsidRPr="00A64969" w:rsidRDefault="00A64969" w:rsidP="00A64969">
      <w:pPr>
        <w:pStyle w:val="Standard"/>
        <w:rPr>
          <w:rFonts w:cs="Times New Roman"/>
          <w:b/>
          <w:bCs/>
          <w:sz w:val="28"/>
          <w:szCs w:val="28"/>
          <w:lang w:val="uk-UA"/>
        </w:rPr>
      </w:pPr>
      <w:r w:rsidRPr="00A64969">
        <w:rPr>
          <w:rFonts w:cs="Times New Roman"/>
          <w:b/>
          <w:bCs/>
          <w:sz w:val="28"/>
          <w:szCs w:val="28"/>
          <w:lang w:val="uk-UA"/>
        </w:rPr>
        <w:t xml:space="preserve">                                    </w:t>
      </w:r>
      <w:r w:rsidRPr="00A64969">
        <w:rPr>
          <w:rFonts w:cs="Times New Roman"/>
          <w:b/>
          <w:bCs/>
          <w:sz w:val="28"/>
          <w:szCs w:val="28"/>
          <w:lang w:val="en-US"/>
        </w:rPr>
        <w:t>VII</w:t>
      </w:r>
      <w:r w:rsidRPr="00A64969">
        <w:rPr>
          <w:rFonts w:cs="Times New Roman"/>
          <w:b/>
          <w:bCs/>
          <w:sz w:val="28"/>
          <w:szCs w:val="28"/>
          <w:lang w:val="uk-UA"/>
        </w:rPr>
        <w:t>. Очікувані результати виконання Програми</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Виконання Програми дасть змогу:</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 xml:space="preserve">- посилити взаємодію правоохоронних органів та органу місцевого самоврядування щодо охорони громадського порядку та боротьби зі </w:t>
      </w:r>
      <w:r w:rsidRPr="00A64969">
        <w:rPr>
          <w:rFonts w:cs="Times New Roman"/>
          <w:sz w:val="28"/>
          <w:szCs w:val="28"/>
          <w:lang w:val="uk-UA"/>
        </w:rPr>
        <w:lastRenderedPageBreak/>
        <w:t>злочинністю на території громади;</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 активізувати участь широких верств населення у правоохоронній діяльності;</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 забезпечити належну матеріально-технічну в фінансову підтримку діяльності поліцейських офіцерів громади, які здійснюють діяльність на території громади;</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  підвищити ефективність діяльності органів внутрішніх справ;</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 поліпшити стан правопорядку в населених пунктах громади, створити додаткові умови для забезпечення особистої безпеки громадян і профілактики правопорушень;</w:t>
      </w:r>
    </w:p>
    <w:p w:rsidR="00A64969" w:rsidRPr="00A64969" w:rsidRDefault="00A64969" w:rsidP="00A64969">
      <w:pPr>
        <w:pStyle w:val="Standard"/>
        <w:ind w:firstLine="709"/>
        <w:jc w:val="both"/>
        <w:rPr>
          <w:rFonts w:cs="Times New Roman"/>
          <w:sz w:val="28"/>
          <w:szCs w:val="28"/>
          <w:lang w:val="uk-UA"/>
        </w:rPr>
      </w:pPr>
      <w:r w:rsidRPr="00A64969">
        <w:rPr>
          <w:rFonts w:cs="Times New Roman"/>
          <w:sz w:val="28"/>
          <w:szCs w:val="28"/>
          <w:lang w:val="uk-UA"/>
        </w:rPr>
        <w:t xml:space="preserve">- мінімізувати злочинний вплив на молодь та підлітків, усунути причини та умови, що сприяють втягненню їх у протиправну діяльність. </w:t>
      </w:r>
    </w:p>
    <w:p w:rsidR="00A64969" w:rsidRPr="00A64969" w:rsidRDefault="00A64969" w:rsidP="00A64969">
      <w:pPr>
        <w:pStyle w:val="Standard"/>
        <w:jc w:val="both"/>
        <w:rPr>
          <w:rFonts w:cs="Times New Roman"/>
          <w:sz w:val="28"/>
          <w:szCs w:val="28"/>
          <w:lang w:val="uk-UA"/>
        </w:rPr>
      </w:pPr>
    </w:p>
    <w:p w:rsidR="00A64969" w:rsidRPr="00A64969" w:rsidRDefault="00A64969" w:rsidP="00A64969">
      <w:pPr>
        <w:pStyle w:val="Standard"/>
        <w:jc w:val="both"/>
        <w:rPr>
          <w:rFonts w:cs="Times New Roman"/>
          <w:sz w:val="28"/>
          <w:szCs w:val="28"/>
          <w:lang w:val="uk-UA"/>
        </w:rPr>
      </w:pPr>
    </w:p>
    <w:p w:rsidR="00A64969" w:rsidRPr="00A64969" w:rsidRDefault="00A64969" w:rsidP="00A64969">
      <w:pPr>
        <w:pStyle w:val="Standard"/>
        <w:jc w:val="both"/>
        <w:rPr>
          <w:rFonts w:cs="Times New Roman"/>
          <w:sz w:val="28"/>
          <w:szCs w:val="28"/>
          <w:lang w:val="uk-UA"/>
        </w:rPr>
      </w:pPr>
    </w:p>
    <w:p w:rsidR="00A64969" w:rsidRPr="00A64969" w:rsidRDefault="00A64969" w:rsidP="00A64969">
      <w:pPr>
        <w:pStyle w:val="Standard"/>
        <w:jc w:val="both"/>
        <w:rPr>
          <w:rFonts w:cs="Times New Roman"/>
          <w:sz w:val="28"/>
          <w:szCs w:val="28"/>
          <w:lang w:val="uk-UA"/>
        </w:rPr>
      </w:pPr>
    </w:p>
    <w:p w:rsidR="00A64969" w:rsidRPr="00A64969" w:rsidRDefault="00A64969" w:rsidP="00A64969">
      <w:pPr>
        <w:rPr>
          <w:b/>
        </w:rPr>
      </w:pPr>
      <w:r w:rsidRPr="00A64969">
        <w:rPr>
          <w:b/>
        </w:rPr>
        <w:t>Секретар ради                                                                         Софія МАГМЕТ</w:t>
      </w:r>
    </w:p>
    <w:p w:rsidR="00A64969" w:rsidRPr="00A64969" w:rsidRDefault="00A64969" w:rsidP="00A64969">
      <w:pPr>
        <w:rPr>
          <w:b/>
        </w:rPr>
      </w:pPr>
    </w:p>
    <w:p w:rsidR="00A64969" w:rsidRPr="00A64969" w:rsidRDefault="00A64969" w:rsidP="00A64969">
      <w:r w:rsidRPr="00A64969">
        <w:t xml:space="preserve">Тетяна </w:t>
      </w:r>
      <w:proofErr w:type="spellStart"/>
      <w:r w:rsidRPr="00A64969">
        <w:t>Моржевска</w:t>
      </w:r>
      <w:proofErr w:type="spellEnd"/>
    </w:p>
    <w:p w:rsidR="00A64969" w:rsidRPr="00A64969" w:rsidRDefault="00A64969"/>
    <w:sectPr w:rsidR="00A64969" w:rsidRPr="00A64969" w:rsidSect="00A64969">
      <w:footerReference w:type="default" r:id="rId7"/>
      <w:pgSz w:w="11906" w:h="16838"/>
      <w:pgMar w:top="1440" w:right="1080" w:bottom="1440"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90" w:rsidRDefault="00754B90" w:rsidP="00A64969">
      <w:r>
        <w:separator/>
      </w:r>
    </w:p>
  </w:endnote>
  <w:endnote w:type="continuationSeparator" w:id="0">
    <w:p w:rsidR="00754B90" w:rsidRDefault="00754B90" w:rsidP="00A64969">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7158"/>
      <w:docPartObj>
        <w:docPartGallery w:val="Page Numbers (Bottom of Page)"/>
        <w:docPartUnique/>
      </w:docPartObj>
    </w:sdtPr>
    <w:sdtContent>
      <w:p w:rsidR="00A64969" w:rsidRDefault="00FE676E">
        <w:pPr>
          <w:pStyle w:val="a7"/>
          <w:jc w:val="right"/>
        </w:pPr>
        <w:fldSimple w:instr=" PAGE   \* MERGEFORMAT ">
          <w:r w:rsidR="006239D9">
            <w:rPr>
              <w:noProof/>
            </w:rPr>
            <w:t>2</w:t>
          </w:r>
        </w:fldSimple>
      </w:p>
    </w:sdtContent>
  </w:sdt>
  <w:p w:rsidR="00A64969" w:rsidRDefault="00A649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90" w:rsidRDefault="00754B90" w:rsidP="00A64969">
      <w:r>
        <w:separator/>
      </w:r>
    </w:p>
  </w:footnote>
  <w:footnote w:type="continuationSeparator" w:id="0">
    <w:p w:rsidR="00754B90" w:rsidRDefault="00754B90" w:rsidP="00A64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967"/>
    <w:multiLevelType w:val="multilevel"/>
    <w:tmpl w:val="2C7CDDA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64969"/>
    <w:rsid w:val="0006202B"/>
    <w:rsid w:val="003D3508"/>
    <w:rsid w:val="00523B83"/>
    <w:rsid w:val="006239D9"/>
    <w:rsid w:val="00754B90"/>
    <w:rsid w:val="008C3466"/>
    <w:rsid w:val="00974C7A"/>
    <w:rsid w:val="00A64969"/>
    <w:rsid w:val="00D90E28"/>
    <w:rsid w:val="00DF744D"/>
    <w:rsid w:val="00FC07A6"/>
    <w:rsid w:val="00FE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69"/>
    <w:pPr>
      <w:spacing w:after="0" w:line="240" w:lineRule="auto"/>
    </w:pPr>
    <w:rPr>
      <w:rFonts w:ascii="Times New Roman" w:eastAsia="Times New Roman" w:hAnsi="Times New Roman" w:cs="Times New Roman"/>
      <w:sz w:val="28"/>
      <w:szCs w:val="28"/>
      <w:lang w:val="uk-UA" w:eastAsia="ru-RU"/>
    </w:rPr>
  </w:style>
  <w:style w:type="paragraph" w:styleId="7">
    <w:name w:val="heading 7"/>
    <w:basedOn w:val="a"/>
    <w:next w:val="a"/>
    <w:link w:val="70"/>
    <w:uiPriority w:val="9"/>
    <w:semiHidden/>
    <w:unhideWhenUsed/>
    <w:qFormat/>
    <w:rsid w:val="00A6496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A64969"/>
    <w:rPr>
      <w:rFonts w:ascii="Calibri" w:eastAsia="Times New Roman" w:hAnsi="Calibri" w:cs="Times New Roman"/>
      <w:sz w:val="24"/>
      <w:szCs w:val="24"/>
      <w:lang w:val="uk-UA"/>
    </w:rPr>
  </w:style>
  <w:style w:type="paragraph" w:customStyle="1" w:styleId="Standard">
    <w:name w:val="Standard"/>
    <w:rsid w:val="00A64969"/>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a3">
    <w:name w:val="Без интервала Знак"/>
    <w:link w:val="a4"/>
    <w:uiPriority w:val="1"/>
    <w:locked/>
    <w:rsid w:val="00A64969"/>
    <w:rPr>
      <w:lang w:eastAsia="uk-UA"/>
    </w:rPr>
  </w:style>
  <w:style w:type="paragraph" w:styleId="a4">
    <w:name w:val="No Spacing"/>
    <w:link w:val="a3"/>
    <w:uiPriority w:val="1"/>
    <w:qFormat/>
    <w:rsid w:val="00A64969"/>
    <w:pPr>
      <w:spacing w:after="0" w:line="240" w:lineRule="auto"/>
    </w:pPr>
    <w:rPr>
      <w:lang w:eastAsia="uk-UA"/>
    </w:rPr>
  </w:style>
  <w:style w:type="paragraph" w:styleId="a5">
    <w:name w:val="header"/>
    <w:basedOn w:val="a"/>
    <w:link w:val="a6"/>
    <w:uiPriority w:val="99"/>
    <w:semiHidden/>
    <w:unhideWhenUsed/>
    <w:rsid w:val="00A64969"/>
    <w:pPr>
      <w:tabs>
        <w:tab w:val="center" w:pos="4677"/>
        <w:tab w:val="right" w:pos="9355"/>
      </w:tabs>
    </w:pPr>
  </w:style>
  <w:style w:type="character" w:customStyle="1" w:styleId="a6">
    <w:name w:val="Верхний колонтитул Знак"/>
    <w:basedOn w:val="a0"/>
    <w:link w:val="a5"/>
    <w:uiPriority w:val="99"/>
    <w:semiHidden/>
    <w:rsid w:val="00A64969"/>
    <w:rPr>
      <w:rFonts w:ascii="Times New Roman" w:eastAsia="Times New Roman" w:hAnsi="Times New Roman" w:cs="Times New Roman"/>
      <w:sz w:val="28"/>
      <w:szCs w:val="28"/>
      <w:lang w:val="uk-UA" w:eastAsia="ru-RU"/>
    </w:rPr>
  </w:style>
  <w:style w:type="paragraph" w:styleId="a7">
    <w:name w:val="footer"/>
    <w:basedOn w:val="a"/>
    <w:link w:val="a8"/>
    <w:uiPriority w:val="99"/>
    <w:unhideWhenUsed/>
    <w:rsid w:val="00A64969"/>
    <w:pPr>
      <w:tabs>
        <w:tab w:val="center" w:pos="4677"/>
        <w:tab w:val="right" w:pos="9355"/>
      </w:tabs>
    </w:pPr>
  </w:style>
  <w:style w:type="character" w:customStyle="1" w:styleId="a8">
    <w:name w:val="Нижний колонтитул Знак"/>
    <w:basedOn w:val="a0"/>
    <w:link w:val="a7"/>
    <w:uiPriority w:val="99"/>
    <w:rsid w:val="00A64969"/>
    <w:rPr>
      <w:rFonts w:ascii="Times New Roman" w:eastAsia="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cp:lastPrinted>2023-07-05T09:05:00Z</cp:lastPrinted>
  <dcterms:created xsi:type="dcterms:W3CDTF">2023-07-05T08:58:00Z</dcterms:created>
  <dcterms:modified xsi:type="dcterms:W3CDTF">2023-11-17T07:00:00Z</dcterms:modified>
</cp:coreProperties>
</file>