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2" w:rsidRDefault="00777172" w:rsidP="00777172">
      <w:pPr>
        <w:rPr>
          <w:b/>
          <w:sz w:val="28"/>
          <w:szCs w:val="28"/>
          <w:lang w:val="uk-UA"/>
        </w:rPr>
      </w:pPr>
    </w:p>
    <w:p w:rsidR="00777172" w:rsidRDefault="00777172" w:rsidP="00777172">
      <w:pPr>
        <w:spacing w:after="200" w:line="276" w:lineRule="auto"/>
        <w:ind w:right="-113"/>
        <w:jc w:val="both"/>
        <w:rPr>
          <w:rFonts w:eastAsia="Calibri"/>
          <w:b/>
          <w:sz w:val="16"/>
          <w:szCs w:val="16"/>
          <w:lang w:val="en-US" w:eastAsia="en-US"/>
        </w:rPr>
      </w:pP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7515" cy="6064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3" t="-38" r="-53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</w:p>
    <w:p w:rsidR="00777172" w:rsidRPr="002538FE" w:rsidRDefault="00777172" w:rsidP="00777172">
      <w:pPr>
        <w:jc w:val="center"/>
        <w:rPr>
          <w:b/>
          <w:sz w:val="28"/>
          <w:szCs w:val="28"/>
          <w:lang w:val="uk-UA"/>
        </w:rPr>
      </w:pPr>
      <w:r w:rsidRPr="002538FE">
        <w:rPr>
          <w:b/>
          <w:sz w:val="28"/>
          <w:szCs w:val="28"/>
          <w:lang w:val="uk-UA"/>
        </w:rPr>
        <w:t>ФІНАНСОВИЙ ВІДДІЛ</w:t>
      </w:r>
    </w:p>
    <w:p w:rsidR="00777172" w:rsidRPr="00986350" w:rsidRDefault="00777172" w:rsidP="00777172">
      <w:pPr>
        <w:pStyle w:val="1"/>
        <w:jc w:val="center"/>
      </w:pPr>
      <w:r>
        <w:rPr>
          <w:b/>
          <w:bCs/>
        </w:rPr>
        <w:t>СКАЛАТСЬКОЇ МІСЬКОЇ</w:t>
      </w:r>
      <w:r w:rsidRPr="00986350">
        <w:rPr>
          <w:b/>
          <w:bCs/>
        </w:rPr>
        <w:t xml:space="preserve"> РАД</w:t>
      </w:r>
      <w:r>
        <w:rPr>
          <w:b/>
          <w:bCs/>
        </w:rPr>
        <w:t>И</w:t>
      </w:r>
    </w:p>
    <w:p w:rsidR="00777172" w:rsidRDefault="00777172" w:rsidP="00777172">
      <w:pPr>
        <w:pStyle w:val="1"/>
        <w:pBdr>
          <w:bottom w:val="single" w:sz="12" w:space="1" w:color="auto"/>
        </w:pBdr>
        <w:jc w:val="center"/>
        <w:rPr>
          <w:b/>
          <w:bCs/>
        </w:rPr>
      </w:pPr>
      <w:r w:rsidRPr="00986350">
        <w:rPr>
          <w:b/>
          <w:bCs/>
        </w:rPr>
        <w:t xml:space="preserve"> ТЕРНОПІЛЬСЬКА ОБЛАСТЬ</w:t>
      </w:r>
    </w:p>
    <w:p w:rsidR="00777172" w:rsidRPr="008D0C0E" w:rsidRDefault="00777172" w:rsidP="00777172">
      <w:pPr>
        <w:jc w:val="center"/>
        <w:rPr>
          <w:sz w:val="26"/>
          <w:szCs w:val="26"/>
          <w:lang w:val="uk-UA"/>
        </w:rPr>
      </w:pPr>
      <w:r w:rsidRPr="008D0C0E">
        <w:rPr>
          <w:sz w:val="26"/>
          <w:szCs w:val="26"/>
        </w:rPr>
        <w:t>в</w:t>
      </w:r>
      <w:proofErr w:type="spellStart"/>
      <w:r w:rsidRPr="008D0C0E">
        <w:rPr>
          <w:sz w:val="26"/>
          <w:szCs w:val="26"/>
          <w:lang w:val="uk-UA"/>
        </w:rPr>
        <w:t>ул</w:t>
      </w:r>
      <w:proofErr w:type="spellEnd"/>
      <w:r w:rsidRPr="008D0C0E">
        <w:rPr>
          <w:sz w:val="26"/>
          <w:szCs w:val="26"/>
          <w:lang w:val="uk-UA"/>
        </w:rPr>
        <w:t xml:space="preserve">. Грушевського №2, м. </w:t>
      </w:r>
      <w:proofErr w:type="spellStart"/>
      <w:r w:rsidRPr="008D0C0E">
        <w:rPr>
          <w:sz w:val="26"/>
          <w:szCs w:val="26"/>
          <w:lang w:val="uk-UA"/>
        </w:rPr>
        <w:t>Скал</w:t>
      </w:r>
      <w:r>
        <w:rPr>
          <w:sz w:val="26"/>
          <w:szCs w:val="26"/>
          <w:lang w:val="uk-UA"/>
        </w:rPr>
        <w:t>ат</w:t>
      </w:r>
      <w:proofErr w:type="spellEnd"/>
      <w:r>
        <w:rPr>
          <w:sz w:val="26"/>
          <w:szCs w:val="26"/>
          <w:lang w:val="uk-UA"/>
        </w:rPr>
        <w:t xml:space="preserve">, 47851, </w:t>
      </w:r>
      <w:proofErr w:type="spellStart"/>
      <w:r>
        <w:rPr>
          <w:sz w:val="26"/>
          <w:szCs w:val="26"/>
          <w:lang w:val="uk-UA"/>
        </w:rPr>
        <w:t>тел</w:t>
      </w:r>
      <w:proofErr w:type="spellEnd"/>
      <w:r>
        <w:rPr>
          <w:sz w:val="26"/>
          <w:szCs w:val="26"/>
          <w:lang w:val="uk-UA"/>
        </w:rPr>
        <w:t>.. (03543) 3-16-07</w:t>
      </w:r>
      <w:r w:rsidRPr="008D0C0E">
        <w:rPr>
          <w:sz w:val="26"/>
          <w:szCs w:val="26"/>
          <w:lang w:val="uk-UA"/>
        </w:rPr>
        <w:t>, телефон-факс 3-16-07</w:t>
      </w:r>
    </w:p>
    <w:p w:rsidR="00777172" w:rsidRPr="00777172" w:rsidRDefault="00777172" w:rsidP="0077717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E</w:t>
      </w:r>
      <w:r w:rsidRPr="00684E01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en-US"/>
        </w:rPr>
        <w:t>mail</w:t>
      </w:r>
      <w:r w:rsidRPr="00684E0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finance</w:t>
      </w:r>
      <w:r w:rsidRPr="00684E01">
        <w:rPr>
          <w:b/>
          <w:sz w:val="26"/>
          <w:szCs w:val="26"/>
        </w:rPr>
        <w:t>@</w:t>
      </w:r>
      <w:r>
        <w:rPr>
          <w:b/>
          <w:sz w:val="26"/>
          <w:szCs w:val="26"/>
          <w:lang w:val="en-US"/>
        </w:rPr>
        <w:t>skalatmr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gov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ua</w:t>
      </w:r>
    </w:p>
    <w:p w:rsidR="00313D73" w:rsidRDefault="00313D73" w:rsidP="00FE3F10">
      <w:pPr>
        <w:rPr>
          <w:b/>
          <w:sz w:val="28"/>
          <w:szCs w:val="28"/>
          <w:lang w:val="uk-UA"/>
        </w:rPr>
      </w:pPr>
    </w:p>
    <w:p w:rsidR="00653E32" w:rsidRPr="000E6F2F" w:rsidRDefault="00653E32" w:rsidP="0065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  <w:r w:rsidRPr="00302A94">
        <w:rPr>
          <w:b/>
          <w:sz w:val="28"/>
          <w:szCs w:val="28"/>
        </w:rPr>
        <w:t xml:space="preserve">про </w:t>
      </w:r>
      <w:proofErr w:type="spellStart"/>
      <w:r w:rsidRPr="00302A94">
        <w:rPr>
          <w:b/>
          <w:sz w:val="28"/>
          <w:szCs w:val="28"/>
        </w:rPr>
        <w:t>виконання</w:t>
      </w:r>
      <w:proofErr w:type="spellEnd"/>
      <w:r w:rsidRPr="00302A94">
        <w:rPr>
          <w:b/>
          <w:sz w:val="28"/>
          <w:szCs w:val="28"/>
        </w:rPr>
        <w:t xml:space="preserve"> </w:t>
      </w:r>
      <w:proofErr w:type="spellStart"/>
      <w:r w:rsidRPr="00302A94">
        <w:rPr>
          <w:b/>
          <w:sz w:val="28"/>
          <w:szCs w:val="28"/>
        </w:rPr>
        <w:t>міського</w:t>
      </w:r>
      <w:proofErr w:type="spellEnd"/>
      <w:r w:rsidRPr="00302A94">
        <w:rPr>
          <w:b/>
          <w:sz w:val="28"/>
          <w:szCs w:val="28"/>
        </w:rPr>
        <w:t xml:space="preserve"> бюджету</w:t>
      </w:r>
    </w:p>
    <w:p w:rsidR="00653E32" w:rsidRPr="00550DA1" w:rsidRDefault="00653E32" w:rsidP="00653E32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за</w:t>
      </w:r>
      <w:r w:rsidR="00193E56">
        <w:rPr>
          <w:b/>
          <w:sz w:val="28"/>
          <w:szCs w:val="28"/>
          <w:lang w:val="uk-UA"/>
        </w:rPr>
        <w:t xml:space="preserve">  І</w:t>
      </w:r>
      <w:proofErr w:type="gramEnd"/>
      <w:r w:rsidR="003106DF">
        <w:rPr>
          <w:b/>
          <w:sz w:val="28"/>
          <w:szCs w:val="28"/>
          <w:lang w:val="uk-UA"/>
        </w:rPr>
        <w:t xml:space="preserve"> півріччя </w:t>
      </w:r>
      <w:r w:rsidR="006D0465">
        <w:rPr>
          <w:b/>
          <w:sz w:val="28"/>
          <w:szCs w:val="28"/>
          <w:lang w:val="uk-UA"/>
        </w:rPr>
        <w:t xml:space="preserve"> 202</w:t>
      </w:r>
      <w:r w:rsidR="0016523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</w:p>
    <w:p w:rsidR="00567227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02A94">
        <w:rPr>
          <w:sz w:val="28"/>
          <w:szCs w:val="28"/>
        </w:rPr>
        <w:t xml:space="preserve">За </w:t>
      </w:r>
      <w:r w:rsidR="006D59BA">
        <w:rPr>
          <w:sz w:val="28"/>
          <w:szCs w:val="28"/>
          <w:lang w:val="en-US"/>
        </w:rPr>
        <w:t xml:space="preserve"> </w:t>
      </w:r>
      <w:r w:rsidRPr="00302A94">
        <w:rPr>
          <w:sz w:val="28"/>
          <w:szCs w:val="28"/>
        </w:rPr>
        <w:t xml:space="preserve"> </w:t>
      </w:r>
      <w:r w:rsidR="00193E56">
        <w:rPr>
          <w:sz w:val="28"/>
          <w:szCs w:val="28"/>
          <w:lang w:val="uk-UA"/>
        </w:rPr>
        <w:t>І</w:t>
      </w:r>
      <w:r w:rsidR="003106DF">
        <w:rPr>
          <w:sz w:val="28"/>
          <w:szCs w:val="28"/>
          <w:lang w:val="uk-UA"/>
        </w:rPr>
        <w:t xml:space="preserve"> </w:t>
      </w:r>
      <w:proofErr w:type="gramStart"/>
      <w:r w:rsidR="003106DF">
        <w:rPr>
          <w:sz w:val="28"/>
          <w:szCs w:val="28"/>
          <w:lang w:val="uk-UA"/>
        </w:rPr>
        <w:t xml:space="preserve">півріччя </w:t>
      </w:r>
      <w:r w:rsidR="006D0465">
        <w:rPr>
          <w:sz w:val="28"/>
          <w:szCs w:val="28"/>
          <w:lang w:val="uk-UA"/>
        </w:rPr>
        <w:t xml:space="preserve"> 202</w:t>
      </w:r>
      <w:r w:rsidR="00165233">
        <w:rPr>
          <w:sz w:val="28"/>
          <w:szCs w:val="28"/>
          <w:lang w:val="uk-UA"/>
        </w:rPr>
        <w:t>4</w:t>
      </w:r>
      <w:proofErr w:type="gramEnd"/>
      <w:r>
        <w:rPr>
          <w:sz w:val="28"/>
          <w:szCs w:val="28"/>
          <w:lang w:val="uk-UA"/>
        </w:rPr>
        <w:t xml:space="preserve"> року  </w:t>
      </w:r>
      <w:r w:rsidRPr="00302A94">
        <w:rPr>
          <w:sz w:val="28"/>
          <w:szCs w:val="28"/>
        </w:rPr>
        <w:t xml:space="preserve">до бюджету </w:t>
      </w:r>
      <w:r>
        <w:rPr>
          <w:sz w:val="28"/>
          <w:szCs w:val="28"/>
          <w:lang w:val="uk-UA"/>
        </w:rPr>
        <w:t xml:space="preserve">територіальної </w:t>
      </w:r>
      <w:r w:rsidR="00777172">
        <w:rPr>
          <w:sz w:val="28"/>
          <w:szCs w:val="28"/>
        </w:rPr>
        <w:t xml:space="preserve"> </w:t>
      </w:r>
      <w:proofErr w:type="spellStart"/>
      <w:r w:rsidR="00777172">
        <w:rPr>
          <w:sz w:val="28"/>
          <w:szCs w:val="28"/>
        </w:rPr>
        <w:t>громади</w:t>
      </w:r>
      <w:proofErr w:type="spellEnd"/>
      <w:r w:rsidR="00777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06DF">
        <w:rPr>
          <w:sz w:val="28"/>
          <w:szCs w:val="28"/>
          <w:lang w:val="uk-UA"/>
        </w:rPr>
        <w:t>надійшло  34 932,1</w:t>
      </w:r>
      <w:r w:rsidRPr="00302A94">
        <w:rPr>
          <w:sz w:val="28"/>
          <w:szCs w:val="28"/>
        </w:rPr>
        <w:t>тис.</w:t>
      </w:r>
      <w:r>
        <w:rPr>
          <w:sz w:val="28"/>
          <w:szCs w:val="28"/>
          <w:lang w:val="uk-UA"/>
        </w:rPr>
        <w:t xml:space="preserve"> грн. </w:t>
      </w:r>
      <w:proofErr w:type="spellStart"/>
      <w:r w:rsidRPr="00302A94">
        <w:rPr>
          <w:sz w:val="28"/>
          <w:szCs w:val="28"/>
        </w:rPr>
        <w:t>доходів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загального</w:t>
      </w:r>
      <w:proofErr w:type="spellEnd"/>
      <w:r w:rsidRPr="00302A94">
        <w:rPr>
          <w:sz w:val="28"/>
          <w:szCs w:val="28"/>
        </w:rPr>
        <w:t xml:space="preserve"> фонду</w:t>
      </w:r>
      <w:r w:rsidR="00777172">
        <w:rPr>
          <w:sz w:val="28"/>
          <w:szCs w:val="28"/>
          <w:lang w:val="uk-UA"/>
        </w:rPr>
        <w:t xml:space="preserve"> без урахування трансфертів</w:t>
      </w:r>
      <w:r w:rsidRPr="00302A94">
        <w:rPr>
          <w:sz w:val="28"/>
          <w:szCs w:val="28"/>
        </w:rPr>
        <w:t xml:space="preserve"> та </w:t>
      </w:r>
    </w:p>
    <w:p w:rsidR="00653E32" w:rsidRDefault="003106DF" w:rsidP="00D40E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1 340,8</w:t>
      </w:r>
      <w:r w:rsidR="00653E32" w:rsidRPr="00684E01">
        <w:rPr>
          <w:sz w:val="28"/>
          <w:szCs w:val="28"/>
          <w:lang w:val="uk-UA"/>
        </w:rPr>
        <w:t xml:space="preserve">тис. грн. спеціального фонду. </w:t>
      </w:r>
      <w:r w:rsidR="00777172">
        <w:rPr>
          <w:sz w:val="28"/>
          <w:szCs w:val="28"/>
          <w:lang w:val="uk-UA"/>
        </w:rPr>
        <w:t>Офіційні трансферти  (с</w:t>
      </w:r>
      <w:r w:rsidR="006D0465">
        <w:rPr>
          <w:sz w:val="28"/>
          <w:szCs w:val="28"/>
          <w:lang w:val="uk-UA"/>
        </w:rPr>
        <w:t xml:space="preserve">убвенції, базова </w:t>
      </w:r>
      <w:r w:rsidR="00653E32">
        <w:rPr>
          <w:sz w:val="28"/>
          <w:szCs w:val="28"/>
          <w:lang w:val="uk-UA"/>
        </w:rPr>
        <w:t xml:space="preserve"> дотації</w:t>
      </w:r>
      <w:r w:rsidR="00777172">
        <w:rPr>
          <w:sz w:val="28"/>
          <w:szCs w:val="28"/>
          <w:lang w:val="uk-UA"/>
        </w:rPr>
        <w:t>)</w:t>
      </w:r>
      <w:r w:rsidR="006D0465">
        <w:rPr>
          <w:sz w:val="28"/>
          <w:szCs w:val="28"/>
          <w:lang w:val="uk-UA"/>
        </w:rPr>
        <w:t xml:space="preserve"> над</w:t>
      </w:r>
      <w:r>
        <w:rPr>
          <w:sz w:val="28"/>
          <w:szCs w:val="28"/>
          <w:lang w:val="uk-UA"/>
        </w:rPr>
        <w:t>ійшли в  повному обсязі 28 043,1</w:t>
      </w:r>
      <w:r w:rsidR="00653E32">
        <w:rPr>
          <w:sz w:val="28"/>
          <w:szCs w:val="28"/>
          <w:lang w:val="uk-UA"/>
        </w:rPr>
        <w:t>тис.грн..</w:t>
      </w:r>
      <w:r w:rsidR="00653E32" w:rsidRPr="00A54484">
        <w:rPr>
          <w:sz w:val="28"/>
          <w:szCs w:val="28"/>
          <w:lang w:val="uk-UA"/>
        </w:rPr>
        <w:t xml:space="preserve"> </w:t>
      </w:r>
    </w:p>
    <w:p w:rsidR="00F73569" w:rsidRPr="00A54484" w:rsidRDefault="00F73569" w:rsidP="00D40E75">
      <w:pPr>
        <w:jc w:val="both"/>
        <w:rPr>
          <w:sz w:val="28"/>
          <w:szCs w:val="28"/>
          <w:lang w:val="uk-UA"/>
        </w:rPr>
      </w:pPr>
    </w:p>
    <w:p w:rsidR="00653E32" w:rsidRDefault="00653E32" w:rsidP="00653E32">
      <w:pPr>
        <w:ind w:firstLine="720"/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При </w:t>
      </w:r>
      <w:proofErr w:type="spellStart"/>
      <w:r w:rsidRPr="00302A94">
        <w:rPr>
          <w:sz w:val="28"/>
          <w:szCs w:val="28"/>
        </w:rPr>
        <w:t>плані</w:t>
      </w:r>
      <w:proofErr w:type="spellEnd"/>
      <w:r w:rsidRPr="00302A94">
        <w:rPr>
          <w:sz w:val="28"/>
          <w:szCs w:val="28"/>
        </w:rPr>
        <w:t xml:space="preserve"> по доходах (без </w:t>
      </w:r>
      <w:proofErr w:type="spellStart"/>
      <w:r w:rsidRPr="00302A94">
        <w:rPr>
          <w:sz w:val="28"/>
          <w:szCs w:val="28"/>
        </w:rPr>
        <w:t>врахування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офіційних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трансфертів</w:t>
      </w:r>
      <w:proofErr w:type="spellEnd"/>
      <w:r w:rsidRPr="00302A94">
        <w:rPr>
          <w:sz w:val="28"/>
          <w:szCs w:val="28"/>
        </w:rPr>
        <w:t xml:space="preserve">) на </w:t>
      </w:r>
      <w:proofErr w:type="spellStart"/>
      <w:r w:rsidRPr="00302A94">
        <w:rPr>
          <w:sz w:val="28"/>
          <w:szCs w:val="28"/>
        </w:rPr>
        <w:t>відповідний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період</w:t>
      </w:r>
      <w:proofErr w:type="spellEnd"/>
      <w:r w:rsidRPr="00302A94">
        <w:rPr>
          <w:sz w:val="28"/>
          <w:szCs w:val="28"/>
        </w:rPr>
        <w:t xml:space="preserve"> – </w:t>
      </w:r>
      <w:r w:rsidR="003106DF">
        <w:rPr>
          <w:sz w:val="28"/>
          <w:szCs w:val="28"/>
          <w:lang w:val="uk-UA"/>
        </w:rPr>
        <w:t>33 660,0</w:t>
      </w:r>
      <w:r w:rsidRPr="00302A94">
        <w:rPr>
          <w:sz w:val="28"/>
          <w:szCs w:val="28"/>
        </w:rPr>
        <w:t xml:space="preserve">тис. грн. </w:t>
      </w:r>
      <w:proofErr w:type="spellStart"/>
      <w:r w:rsidRPr="00302A94">
        <w:rPr>
          <w:sz w:val="28"/>
          <w:szCs w:val="28"/>
        </w:rPr>
        <w:t>надійшло</w:t>
      </w:r>
      <w:proofErr w:type="spellEnd"/>
      <w:r w:rsidRPr="00302A94">
        <w:rPr>
          <w:sz w:val="28"/>
          <w:szCs w:val="28"/>
        </w:rPr>
        <w:t xml:space="preserve"> </w:t>
      </w:r>
      <w:r w:rsidR="00FE3F10">
        <w:rPr>
          <w:sz w:val="28"/>
          <w:szCs w:val="28"/>
          <w:lang w:val="uk-UA"/>
        </w:rPr>
        <w:t>34 932,1</w:t>
      </w:r>
      <w:r w:rsidRPr="00302A94">
        <w:rPr>
          <w:sz w:val="28"/>
          <w:szCs w:val="28"/>
        </w:rPr>
        <w:t xml:space="preserve">тис. грн., </w:t>
      </w:r>
      <w:proofErr w:type="spellStart"/>
      <w:r w:rsidRPr="00302A94">
        <w:rPr>
          <w:sz w:val="28"/>
          <w:szCs w:val="28"/>
        </w:rPr>
        <w:t>або</w:t>
      </w:r>
      <w:proofErr w:type="spellEnd"/>
      <w:r w:rsidRPr="00302A94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на </w:t>
      </w:r>
      <w:r w:rsidR="00FE3F10">
        <w:rPr>
          <w:sz w:val="28"/>
          <w:szCs w:val="28"/>
          <w:lang w:val="uk-UA"/>
        </w:rPr>
        <w:t>103,78</w:t>
      </w:r>
      <w:r w:rsidRPr="00302A94">
        <w:rPr>
          <w:sz w:val="28"/>
          <w:szCs w:val="28"/>
        </w:rPr>
        <w:t xml:space="preserve">%. </w:t>
      </w:r>
    </w:p>
    <w:p w:rsidR="00F73569" w:rsidRDefault="00F73569" w:rsidP="00653E32">
      <w:pPr>
        <w:ind w:firstLine="720"/>
        <w:jc w:val="both"/>
        <w:rPr>
          <w:sz w:val="28"/>
          <w:szCs w:val="28"/>
        </w:rPr>
      </w:pP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302A94">
        <w:rPr>
          <w:sz w:val="28"/>
          <w:szCs w:val="28"/>
        </w:rPr>
        <w:t>Порівнюючи</w:t>
      </w:r>
      <w:proofErr w:type="spellEnd"/>
      <w:r w:rsidRPr="00302A94">
        <w:rPr>
          <w:sz w:val="28"/>
          <w:szCs w:val="28"/>
        </w:rPr>
        <w:t xml:space="preserve"> з </w:t>
      </w:r>
      <w:proofErr w:type="spellStart"/>
      <w:r w:rsidRPr="00302A94">
        <w:rPr>
          <w:sz w:val="28"/>
          <w:szCs w:val="28"/>
        </w:rPr>
        <w:t>відповідним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періодом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минулого</w:t>
      </w:r>
      <w:proofErr w:type="spellEnd"/>
      <w:r w:rsidRPr="00302A94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власні</w:t>
      </w:r>
      <w:r>
        <w:rPr>
          <w:sz w:val="28"/>
          <w:szCs w:val="28"/>
        </w:rPr>
        <w:t xml:space="preserve"> доходи з</w:t>
      </w:r>
      <w:proofErr w:type="spellStart"/>
      <w:r w:rsidR="00876F92">
        <w:rPr>
          <w:sz w:val="28"/>
          <w:szCs w:val="28"/>
          <w:lang w:val="uk-UA"/>
        </w:rPr>
        <w:t>більшились</w:t>
      </w:r>
      <w:proofErr w:type="spellEnd"/>
      <w:r w:rsidR="00283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02A94">
        <w:rPr>
          <w:sz w:val="28"/>
          <w:szCs w:val="28"/>
        </w:rPr>
        <w:t xml:space="preserve"> на </w:t>
      </w:r>
      <w:r w:rsidR="000A4896">
        <w:rPr>
          <w:sz w:val="28"/>
          <w:szCs w:val="28"/>
          <w:lang w:val="uk-UA"/>
        </w:rPr>
        <w:t>7 495,7</w:t>
      </w:r>
      <w:r w:rsidR="00E16E7B">
        <w:rPr>
          <w:sz w:val="28"/>
          <w:szCs w:val="28"/>
          <w:lang w:val="uk-UA"/>
        </w:rPr>
        <w:t xml:space="preserve"> </w:t>
      </w:r>
      <w:r w:rsidR="00F73569">
        <w:rPr>
          <w:sz w:val="28"/>
          <w:szCs w:val="28"/>
          <w:lang w:val="uk-UA"/>
        </w:rPr>
        <w:t>т</w:t>
      </w:r>
      <w:proofErr w:type="spellStart"/>
      <w:r w:rsidRPr="00302A94">
        <w:rPr>
          <w:sz w:val="28"/>
          <w:szCs w:val="28"/>
        </w:rPr>
        <w:t>ис</w:t>
      </w:r>
      <w:proofErr w:type="spellEnd"/>
      <w:r w:rsidRPr="00302A94">
        <w:rPr>
          <w:sz w:val="28"/>
          <w:szCs w:val="28"/>
        </w:rPr>
        <w:t xml:space="preserve">. </w:t>
      </w:r>
      <w:proofErr w:type="gramStart"/>
      <w:r w:rsidRPr="00302A94"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>.</w:t>
      </w:r>
      <w:proofErr w:type="gramEnd"/>
    </w:p>
    <w:p w:rsidR="00F73569" w:rsidRPr="00054B65" w:rsidRDefault="00F73569" w:rsidP="00653E32">
      <w:pPr>
        <w:ind w:firstLine="720"/>
        <w:jc w:val="both"/>
        <w:rPr>
          <w:sz w:val="28"/>
          <w:szCs w:val="28"/>
          <w:lang w:val="uk-UA"/>
        </w:rPr>
      </w:pP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EC7F66">
        <w:rPr>
          <w:sz w:val="28"/>
          <w:szCs w:val="28"/>
          <w:lang w:val="uk-UA"/>
        </w:rPr>
        <w:t>Основним джерелом доходів є</w:t>
      </w:r>
      <w:r>
        <w:rPr>
          <w:sz w:val="28"/>
          <w:szCs w:val="28"/>
          <w:lang w:val="uk-UA"/>
        </w:rPr>
        <w:t>:</w:t>
      </w:r>
      <w:r w:rsidRPr="00EC7F66">
        <w:rPr>
          <w:sz w:val="28"/>
          <w:szCs w:val="28"/>
          <w:lang w:val="uk-UA"/>
        </w:rPr>
        <w:t xml:space="preserve"> </w:t>
      </w:r>
    </w:p>
    <w:p w:rsidR="00653E32" w:rsidRDefault="00653E32" w:rsidP="00653E32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-</w:t>
      </w:r>
      <w:r w:rsidRPr="00EC7F66">
        <w:rPr>
          <w:sz w:val="28"/>
          <w:szCs w:val="28"/>
          <w:lang w:val="uk-UA"/>
        </w:rPr>
        <w:t>податок на доходи фізичних осіб,</w:t>
      </w:r>
      <w:r>
        <w:rPr>
          <w:sz w:val="28"/>
          <w:szCs w:val="28"/>
          <w:lang w:val="uk-UA"/>
        </w:rPr>
        <w:t xml:space="preserve"> що сплачується податковими агентами, із доходів платника податку у вигляді заро</w:t>
      </w:r>
      <w:r w:rsidR="00A15F4C">
        <w:rPr>
          <w:sz w:val="28"/>
          <w:szCs w:val="28"/>
          <w:lang w:val="uk-UA"/>
        </w:rPr>
        <w:t>бітної плати</w:t>
      </w:r>
      <w:r>
        <w:rPr>
          <w:sz w:val="28"/>
          <w:szCs w:val="28"/>
          <w:lang w:val="uk-UA"/>
        </w:rPr>
        <w:t>;</w:t>
      </w:r>
      <w:r w:rsidRPr="00414BA9">
        <w:t xml:space="preserve"> </w:t>
      </w:r>
    </w:p>
    <w:p w:rsidR="00313D73" w:rsidRDefault="00313D73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Pr="00313D73">
        <w:rPr>
          <w:sz w:val="28"/>
          <w:szCs w:val="28"/>
          <w:lang w:val="uk-UA"/>
        </w:rPr>
        <w:t>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sz w:val="28"/>
          <w:szCs w:val="28"/>
          <w:lang w:val="uk-UA"/>
        </w:rPr>
        <w:t>;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</w:t>
      </w:r>
      <w:r w:rsidRPr="006D482D">
        <w:rPr>
          <w:sz w:val="28"/>
          <w:szCs w:val="28"/>
          <w:lang w:val="uk-UA"/>
        </w:rPr>
        <w:t xml:space="preserve">одаток на нерухоме майно, відмінне від земельної ділянки, сплачений юридичними особами, які є власниками </w:t>
      </w:r>
      <w:r w:rsidR="00A15F4C">
        <w:rPr>
          <w:sz w:val="28"/>
          <w:szCs w:val="28"/>
          <w:lang w:val="uk-UA"/>
        </w:rPr>
        <w:t>об`єктів нежитлової нерухомості;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</w:t>
      </w:r>
      <w:r w:rsidRPr="00D51568">
        <w:rPr>
          <w:sz w:val="28"/>
          <w:szCs w:val="28"/>
          <w:lang w:val="uk-UA"/>
        </w:rPr>
        <w:t>емельний податок з юридичних осіб</w:t>
      </w:r>
      <w:r>
        <w:rPr>
          <w:sz w:val="28"/>
          <w:szCs w:val="28"/>
          <w:lang w:val="uk-UA"/>
        </w:rPr>
        <w:t>;</w:t>
      </w:r>
      <w:r w:rsidRPr="00D51568">
        <w:rPr>
          <w:sz w:val="28"/>
          <w:szCs w:val="28"/>
          <w:lang w:val="uk-UA"/>
        </w:rPr>
        <w:t> </w:t>
      </w:r>
    </w:p>
    <w:p w:rsidR="00653E32" w:rsidRDefault="00653E32" w:rsidP="00653E3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орендна</w:t>
      </w:r>
      <w:r w:rsidR="00A15F4C">
        <w:rPr>
          <w:sz w:val="28"/>
          <w:szCs w:val="28"/>
          <w:lang w:val="uk-UA"/>
        </w:rPr>
        <w:t xml:space="preserve"> плата з юридичних осіб</w:t>
      </w:r>
      <w:r>
        <w:rPr>
          <w:sz w:val="28"/>
          <w:szCs w:val="28"/>
          <w:lang w:val="uk-UA"/>
        </w:rPr>
        <w:t>;</w:t>
      </w:r>
    </w:p>
    <w:p w:rsidR="00653E32" w:rsidRPr="003E0398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>-єдиний податок</w:t>
      </w:r>
      <w:r w:rsidR="00A15F4C">
        <w:rPr>
          <w:sz w:val="28"/>
          <w:szCs w:val="28"/>
          <w:lang w:val="uk-UA"/>
        </w:rPr>
        <w:t xml:space="preserve"> з фізичних осіб</w:t>
      </w:r>
      <w:r w:rsidRPr="003E0398">
        <w:rPr>
          <w:sz w:val="28"/>
          <w:szCs w:val="28"/>
          <w:lang w:val="uk-UA"/>
        </w:rPr>
        <w:t>;</w:t>
      </w:r>
    </w:p>
    <w:p w:rsidR="00653E32" w:rsidRPr="003D019D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>-єдиний податок з сільськогосподарських товаровиробників, у яких частка сільськогосподарського товаро</w:t>
      </w:r>
      <w:r w:rsidR="00FE3F10">
        <w:rPr>
          <w:sz w:val="28"/>
          <w:szCs w:val="28"/>
          <w:lang w:val="uk-UA"/>
        </w:rPr>
        <w:t xml:space="preserve"> </w:t>
      </w:r>
      <w:r w:rsidRPr="003E0398">
        <w:rPr>
          <w:sz w:val="28"/>
          <w:szCs w:val="28"/>
          <w:lang w:val="uk-UA"/>
        </w:rPr>
        <w:t>виробництва за попередній податковий (звітний) рік дорів</w:t>
      </w:r>
      <w:r w:rsidR="00567227">
        <w:rPr>
          <w:sz w:val="28"/>
          <w:szCs w:val="28"/>
          <w:lang w:val="uk-UA"/>
        </w:rPr>
        <w:t>нює або перевищує 75 відсотків.</w:t>
      </w:r>
    </w:p>
    <w:p w:rsidR="00653E32" w:rsidRDefault="00653E32" w:rsidP="00653E32">
      <w:pPr>
        <w:jc w:val="center"/>
        <w:rPr>
          <w:sz w:val="28"/>
          <w:szCs w:val="28"/>
          <w:lang w:val="uk-UA"/>
        </w:rPr>
      </w:pPr>
    </w:p>
    <w:p w:rsidR="00313D73" w:rsidRDefault="00313D73" w:rsidP="00653E32">
      <w:pPr>
        <w:jc w:val="center"/>
        <w:rPr>
          <w:sz w:val="28"/>
          <w:szCs w:val="28"/>
          <w:lang w:val="en-US"/>
        </w:rPr>
      </w:pPr>
    </w:p>
    <w:p w:rsidR="00417804" w:rsidRDefault="00417804" w:rsidP="00653E32">
      <w:pPr>
        <w:jc w:val="center"/>
        <w:rPr>
          <w:sz w:val="28"/>
          <w:szCs w:val="28"/>
          <w:lang w:val="en-US"/>
        </w:rPr>
      </w:pPr>
    </w:p>
    <w:p w:rsidR="00417804" w:rsidRPr="00417804" w:rsidRDefault="00417804" w:rsidP="00653E32">
      <w:pPr>
        <w:jc w:val="center"/>
        <w:rPr>
          <w:sz w:val="28"/>
          <w:szCs w:val="28"/>
          <w:lang w:val="en-US"/>
        </w:rPr>
      </w:pPr>
    </w:p>
    <w:p w:rsidR="00313D73" w:rsidRDefault="00313D73" w:rsidP="00D82B2F">
      <w:pPr>
        <w:rPr>
          <w:sz w:val="28"/>
          <w:szCs w:val="28"/>
          <w:lang w:val="uk-UA"/>
        </w:rPr>
      </w:pPr>
    </w:p>
    <w:p w:rsidR="00313D73" w:rsidRPr="003D019D" w:rsidRDefault="00313D73" w:rsidP="00653E32">
      <w:pPr>
        <w:jc w:val="center"/>
        <w:rPr>
          <w:sz w:val="28"/>
          <w:szCs w:val="28"/>
          <w:lang w:val="uk-UA"/>
        </w:rPr>
      </w:pPr>
    </w:p>
    <w:p w:rsidR="00417804" w:rsidRDefault="00417804" w:rsidP="00653E32">
      <w:pPr>
        <w:jc w:val="center"/>
        <w:rPr>
          <w:b/>
          <w:bCs/>
          <w:sz w:val="28"/>
          <w:szCs w:val="28"/>
          <w:lang w:val="en-US"/>
        </w:rPr>
      </w:pP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  <w:proofErr w:type="spellStart"/>
      <w:r w:rsidRPr="00302A94">
        <w:rPr>
          <w:b/>
          <w:bCs/>
          <w:sz w:val="28"/>
          <w:szCs w:val="28"/>
        </w:rPr>
        <w:t>Видатки</w:t>
      </w:r>
      <w:proofErr w:type="spellEnd"/>
      <w:r w:rsidRPr="00302A94">
        <w:rPr>
          <w:b/>
          <w:bCs/>
          <w:sz w:val="28"/>
          <w:szCs w:val="28"/>
        </w:rPr>
        <w:t xml:space="preserve"> бюджету </w:t>
      </w:r>
    </w:p>
    <w:p w:rsidR="00653E32" w:rsidRPr="00302A94" w:rsidRDefault="00653E32" w:rsidP="00653E32">
      <w:pPr>
        <w:pStyle w:val="3"/>
        <w:jc w:val="center"/>
        <w:rPr>
          <w:b/>
          <w:sz w:val="28"/>
          <w:szCs w:val="28"/>
        </w:rPr>
      </w:pPr>
      <w:r w:rsidRPr="00302A94">
        <w:rPr>
          <w:b/>
          <w:sz w:val="28"/>
          <w:szCs w:val="28"/>
        </w:rPr>
        <w:t>Загальний фонд</w:t>
      </w:r>
    </w:p>
    <w:p w:rsidR="00653E32" w:rsidRPr="00302A94" w:rsidRDefault="00653E32" w:rsidP="00653E32">
      <w:pPr>
        <w:ind w:firstLine="720"/>
        <w:jc w:val="both"/>
        <w:rPr>
          <w:sz w:val="28"/>
          <w:szCs w:val="28"/>
        </w:rPr>
      </w:pPr>
    </w:p>
    <w:p w:rsidR="00653E32" w:rsidRPr="00302A94" w:rsidRDefault="00C22172" w:rsidP="00653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132C8">
        <w:rPr>
          <w:sz w:val="28"/>
          <w:szCs w:val="28"/>
        </w:rPr>
        <w:t>При</w:t>
      </w:r>
      <w:r w:rsidR="000B28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53E32" w:rsidRPr="00302A94">
        <w:rPr>
          <w:sz w:val="28"/>
          <w:szCs w:val="28"/>
        </w:rPr>
        <w:t xml:space="preserve"> </w:t>
      </w:r>
      <w:proofErr w:type="spellStart"/>
      <w:r w:rsidR="00653E32" w:rsidRPr="00302A94">
        <w:rPr>
          <w:sz w:val="28"/>
          <w:szCs w:val="28"/>
        </w:rPr>
        <w:t>плані</w:t>
      </w:r>
      <w:proofErr w:type="spellEnd"/>
      <w:r w:rsidR="00653E32" w:rsidRPr="00302A94">
        <w:rPr>
          <w:sz w:val="28"/>
          <w:szCs w:val="28"/>
        </w:rPr>
        <w:t xml:space="preserve"> на </w:t>
      </w:r>
      <w:r w:rsidR="00E132C8">
        <w:rPr>
          <w:sz w:val="28"/>
          <w:szCs w:val="28"/>
          <w:lang w:val="uk-UA"/>
        </w:rPr>
        <w:t xml:space="preserve">перше півріччя 2024 року з урахуванням </w:t>
      </w:r>
      <w:proofErr w:type="gramStart"/>
      <w:r w:rsidR="00E132C8">
        <w:rPr>
          <w:sz w:val="28"/>
          <w:szCs w:val="28"/>
          <w:lang w:val="uk-UA"/>
        </w:rPr>
        <w:t xml:space="preserve">змін </w:t>
      </w:r>
      <w:r w:rsidR="00E132C8">
        <w:rPr>
          <w:sz w:val="28"/>
          <w:szCs w:val="28"/>
        </w:rPr>
        <w:t xml:space="preserve"> </w:t>
      </w:r>
      <w:r w:rsidR="00653E32" w:rsidRPr="00302A94">
        <w:rPr>
          <w:sz w:val="28"/>
          <w:szCs w:val="28"/>
        </w:rPr>
        <w:t>–</w:t>
      </w:r>
      <w:proofErr w:type="gramEnd"/>
      <w:r w:rsidR="00653E32" w:rsidRPr="00302A94">
        <w:rPr>
          <w:sz w:val="28"/>
          <w:szCs w:val="28"/>
        </w:rPr>
        <w:t xml:space="preserve"> </w:t>
      </w:r>
      <w:r w:rsidR="00E132C8">
        <w:rPr>
          <w:sz w:val="28"/>
          <w:szCs w:val="28"/>
          <w:lang w:val="uk-UA"/>
        </w:rPr>
        <w:t>81 837,9</w:t>
      </w:r>
      <w:r>
        <w:rPr>
          <w:sz w:val="28"/>
          <w:szCs w:val="28"/>
          <w:lang w:val="uk-UA"/>
        </w:rPr>
        <w:t xml:space="preserve"> </w:t>
      </w:r>
      <w:r w:rsidR="00653E32" w:rsidRPr="00302A94">
        <w:rPr>
          <w:sz w:val="28"/>
          <w:szCs w:val="28"/>
        </w:rPr>
        <w:t>тис.</w:t>
      </w:r>
      <w:r w:rsidR="00653E32"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</w:rPr>
        <w:t xml:space="preserve">грн., </w:t>
      </w:r>
      <w:proofErr w:type="spellStart"/>
      <w:r w:rsidR="00653E32">
        <w:rPr>
          <w:sz w:val="28"/>
          <w:szCs w:val="28"/>
        </w:rPr>
        <w:t>видатків</w:t>
      </w:r>
      <w:proofErr w:type="spellEnd"/>
      <w:r w:rsidR="00653E3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  <w:lang w:val="uk-UA"/>
        </w:rPr>
        <w:t xml:space="preserve"> виконано</w:t>
      </w:r>
      <w:r w:rsidR="00653E32" w:rsidRPr="00302A94">
        <w:rPr>
          <w:sz w:val="28"/>
          <w:szCs w:val="28"/>
        </w:rPr>
        <w:t xml:space="preserve"> на суму – </w:t>
      </w:r>
      <w:r w:rsidR="00E132C8">
        <w:rPr>
          <w:sz w:val="28"/>
          <w:szCs w:val="28"/>
          <w:lang w:val="uk-UA"/>
        </w:rPr>
        <w:t>70 154,5</w:t>
      </w:r>
      <w:r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  <w:lang w:val="uk-UA"/>
        </w:rPr>
        <w:t>тис.</w:t>
      </w:r>
      <w:r w:rsidR="00653E32" w:rsidRPr="00302A94">
        <w:rPr>
          <w:sz w:val="28"/>
          <w:szCs w:val="28"/>
        </w:rPr>
        <w:t xml:space="preserve"> грн., </w:t>
      </w:r>
      <w:proofErr w:type="spellStart"/>
      <w:r w:rsidR="00653E32" w:rsidRPr="00302A94">
        <w:rPr>
          <w:sz w:val="28"/>
          <w:szCs w:val="28"/>
        </w:rPr>
        <w:t>що</w:t>
      </w:r>
      <w:proofErr w:type="spellEnd"/>
      <w:r w:rsidR="00653E32" w:rsidRPr="00302A94">
        <w:rPr>
          <w:sz w:val="28"/>
          <w:szCs w:val="28"/>
        </w:rPr>
        <w:t xml:space="preserve"> </w:t>
      </w:r>
      <w:proofErr w:type="spellStart"/>
      <w:r w:rsidR="00653E32" w:rsidRPr="00302A94">
        <w:rPr>
          <w:sz w:val="28"/>
          <w:szCs w:val="28"/>
        </w:rPr>
        <w:t>складає</w:t>
      </w:r>
      <w:proofErr w:type="spellEnd"/>
      <w:r w:rsidR="00653E32" w:rsidRPr="00302A94">
        <w:rPr>
          <w:sz w:val="28"/>
          <w:szCs w:val="28"/>
        </w:rPr>
        <w:t xml:space="preserve"> </w:t>
      </w:r>
      <w:r w:rsidR="00E132C8">
        <w:rPr>
          <w:sz w:val="28"/>
          <w:szCs w:val="28"/>
          <w:lang w:val="uk-UA"/>
        </w:rPr>
        <w:t xml:space="preserve"> 85,99 </w:t>
      </w:r>
      <w:r w:rsidR="00653E32" w:rsidRPr="00302A94">
        <w:rPr>
          <w:sz w:val="28"/>
          <w:szCs w:val="28"/>
        </w:rPr>
        <w:t xml:space="preserve">% </w:t>
      </w:r>
      <w:proofErr w:type="spellStart"/>
      <w:r w:rsidR="00653E32" w:rsidRPr="00302A94">
        <w:rPr>
          <w:sz w:val="28"/>
          <w:szCs w:val="28"/>
        </w:rPr>
        <w:t>виконання</w:t>
      </w:r>
      <w:proofErr w:type="spellEnd"/>
      <w:r w:rsidR="00653E32">
        <w:rPr>
          <w:sz w:val="28"/>
          <w:szCs w:val="28"/>
          <w:lang w:val="uk-UA"/>
        </w:rPr>
        <w:t>.</w:t>
      </w:r>
    </w:p>
    <w:p w:rsidR="00653E32" w:rsidRPr="007118C4" w:rsidRDefault="00653E32" w:rsidP="00653E32">
      <w:pPr>
        <w:ind w:firstLine="720"/>
        <w:jc w:val="both"/>
        <w:rPr>
          <w:sz w:val="28"/>
          <w:szCs w:val="28"/>
          <w:lang w:val="uk-UA"/>
        </w:rPr>
      </w:pPr>
      <w:r w:rsidRPr="00302A94">
        <w:rPr>
          <w:sz w:val="28"/>
          <w:szCs w:val="28"/>
        </w:rPr>
        <w:t xml:space="preserve">У </w:t>
      </w:r>
      <w:proofErr w:type="spellStart"/>
      <w:r w:rsidRPr="00302A94">
        <w:rPr>
          <w:sz w:val="28"/>
          <w:szCs w:val="28"/>
        </w:rPr>
        <w:t>першочерговому</w:t>
      </w:r>
      <w:proofErr w:type="spellEnd"/>
      <w:r w:rsidRPr="00302A94">
        <w:rPr>
          <w:sz w:val="28"/>
          <w:szCs w:val="28"/>
        </w:rPr>
        <w:t xml:space="preserve"> порядку по </w:t>
      </w:r>
      <w:proofErr w:type="spellStart"/>
      <w:r w:rsidRPr="00302A94">
        <w:rPr>
          <w:sz w:val="28"/>
          <w:szCs w:val="28"/>
        </w:rPr>
        <w:t>загальному</w:t>
      </w:r>
      <w:proofErr w:type="spellEnd"/>
      <w:r w:rsidRPr="00302A94">
        <w:rPr>
          <w:sz w:val="28"/>
          <w:szCs w:val="28"/>
        </w:rPr>
        <w:t xml:space="preserve"> фонду бюджету </w:t>
      </w:r>
      <w:proofErr w:type="spellStart"/>
      <w:r w:rsidRPr="00302A94">
        <w:rPr>
          <w:sz w:val="28"/>
          <w:szCs w:val="28"/>
        </w:rPr>
        <w:t>здійснювалось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фінансування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видатків</w:t>
      </w:r>
      <w:proofErr w:type="spellEnd"/>
      <w:r w:rsidRPr="00302A94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захищених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заробітну</w:t>
      </w:r>
      <w:proofErr w:type="spellEnd"/>
      <w:r>
        <w:rPr>
          <w:sz w:val="28"/>
          <w:szCs w:val="28"/>
        </w:rPr>
        <w:t xml:space="preserve"> </w:t>
      </w:r>
      <w:r w:rsidRPr="00302A94">
        <w:rPr>
          <w:sz w:val="28"/>
          <w:szCs w:val="28"/>
        </w:rPr>
        <w:t xml:space="preserve">плату та </w:t>
      </w:r>
      <w:proofErr w:type="spellStart"/>
      <w:r w:rsidRPr="00302A94">
        <w:rPr>
          <w:sz w:val="28"/>
          <w:szCs w:val="28"/>
        </w:rPr>
        <w:t>нарахування</w:t>
      </w:r>
      <w:proofErr w:type="spellEnd"/>
      <w:r w:rsidRPr="00302A94">
        <w:rPr>
          <w:sz w:val="28"/>
          <w:szCs w:val="28"/>
        </w:rPr>
        <w:t xml:space="preserve"> на з</w:t>
      </w:r>
      <w:proofErr w:type="spellStart"/>
      <w:r>
        <w:rPr>
          <w:sz w:val="28"/>
          <w:szCs w:val="28"/>
          <w:lang w:val="uk-UA"/>
        </w:rPr>
        <w:t>аробітну</w:t>
      </w:r>
      <w:proofErr w:type="spellEnd"/>
      <w:r>
        <w:rPr>
          <w:sz w:val="28"/>
          <w:szCs w:val="28"/>
          <w:lang w:val="uk-UA"/>
        </w:rPr>
        <w:t xml:space="preserve"> плату</w:t>
      </w:r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працівникам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бюджетних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установ</w:t>
      </w:r>
      <w:proofErr w:type="spellEnd"/>
      <w:r w:rsidRPr="00302A94">
        <w:rPr>
          <w:sz w:val="28"/>
          <w:szCs w:val="28"/>
        </w:rPr>
        <w:t xml:space="preserve">, оплата </w:t>
      </w:r>
      <w:proofErr w:type="spellStart"/>
      <w:r w:rsidRPr="00302A94">
        <w:rPr>
          <w:sz w:val="28"/>
          <w:szCs w:val="28"/>
        </w:rPr>
        <w:t>енергоносіїв</w:t>
      </w:r>
      <w:proofErr w:type="spellEnd"/>
      <w:r w:rsidRPr="00302A94">
        <w:rPr>
          <w:sz w:val="28"/>
          <w:szCs w:val="28"/>
        </w:rPr>
        <w:t xml:space="preserve">, </w:t>
      </w:r>
      <w:proofErr w:type="spellStart"/>
      <w:r w:rsidRPr="00302A94">
        <w:rPr>
          <w:sz w:val="28"/>
          <w:szCs w:val="28"/>
        </w:rPr>
        <w:t>поточні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трансферти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населенню</w:t>
      </w:r>
      <w:proofErr w:type="spellEnd"/>
      <w:r w:rsidRPr="00302A94">
        <w:rPr>
          <w:sz w:val="28"/>
          <w:szCs w:val="28"/>
        </w:rPr>
        <w:t xml:space="preserve"> та </w:t>
      </w:r>
      <w:proofErr w:type="spellStart"/>
      <w:r w:rsidRPr="00302A94">
        <w:rPr>
          <w:sz w:val="28"/>
          <w:szCs w:val="28"/>
        </w:rPr>
        <w:t>поточні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трансферти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місцевим</w:t>
      </w:r>
      <w:proofErr w:type="spellEnd"/>
      <w:r w:rsidRPr="00302A94">
        <w:rPr>
          <w:sz w:val="28"/>
          <w:szCs w:val="28"/>
        </w:rPr>
        <w:t xml:space="preserve"> бюджетам.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7118C4">
        <w:rPr>
          <w:sz w:val="28"/>
          <w:szCs w:val="28"/>
          <w:lang w:val="uk-UA"/>
        </w:rPr>
        <w:t xml:space="preserve"> </w:t>
      </w:r>
      <w:r w:rsidRPr="00803AAE">
        <w:rPr>
          <w:b/>
          <w:sz w:val="28"/>
          <w:szCs w:val="28"/>
          <w:lang w:val="uk-UA"/>
        </w:rPr>
        <w:t>КПКВКМБ</w:t>
      </w:r>
      <w:r>
        <w:rPr>
          <w:b/>
          <w:sz w:val="28"/>
          <w:szCs w:val="28"/>
          <w:lang w:val="uk-UA"/>
        </w:rPr>
        <w:t xml:space="preserve"> 0110150</w:t>
      </w:r>
      <w:r w:rsidRPr="007118C4">
        <w:rPr>
          <w:b/>
          <w:sz w:val="28"/>
          <w:szCs w:val="28"/>
          <w:lang w:val="uk-UA"/>
        </w:rPr>
        <w:t xml:space="preserve">  </w:t>
      </w:r>
      <w:r w:rsidRPr="007118C4">
        <w:rPr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використано </w:t>
      </w:r>
      <w:r>
        <w:rPr>
          <w:sz w:val="28"/>
          <w:szCs w:val="28"/>
          <w:lang w:val="uk-UA"/>
        </w:rPr>
        <w:t>6 874,4</w:t>
      </w:r>
      <w:r w:rsidR="00C22172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тис. грн.</w:t>
      </w:r>
      <w:r w:rsidRPr="007118C4">
        <w:rPr>
          <w:b/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 xml:space="preserve">з них на оплату праці з нарахуванням – </w:t>
      </w:r>
      <w:r>
        <w:rPr>
          <w:sz w:val="28"/>
          <w:szCs w:val="28"/>
          <w:lang w:val="uk-UA"/>
        </w:rPr>
        <w:t>5 769,8</w:t>
      </w:r>
      <w:r w:rsidR="00C22172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 xml:space="preserve">тис. грн., оплата енергоносіїв </w:t>
      </w:r>
      <w:r>
        <w:rPr>
          <w:sz w:val="28"/>
          <w:szCs w:val="28"/>
          <w:lang w:val="uk-UA"/>
        </w:rPr>
        <w:t>– 323,1тис. грн., оплата послуг – 593,8</w:t>
      </w:r>
      <w:r w:rsidR="00C22172">
        <w:rPr>
          <w:sz w:val="28"/>
          <w:szCs w:val="28"/>
          <w:lang w:val="uk-UA"/>
        </w:rPr>
        <w:t xml:space="preserve"> </w:t>
      </w:r>
      <w:r w:rsidR="00A970D8">
        <w:rPr>
          <w:sz w:val="28"/>
          <w:szCs w:val="28"/>
          <w:lang w:val="uk-UA"/>
        </w:rPr>
        <w:t>тис. грн.</w:t>
      </w:r>
      <w:r w:rsidRPr="0093081A">
        <w:rPr>
          <w:sz w:val="28"/>
          <w:szCs w:val="28"/>
          <w:lang w:val="uk-UA"/>
        </w:rPr>
        <w:t>,</w:t>
      </w:r>
      <w:r w:rsidRPr="007118C4">
        <w:rPr>
          <w:sz w:val="28"/>
          <w:szCs w:val="28"/>
          <w:lang w:val="uk-UA"/>
        </w:rPr>
        <w:t xml:space="preserve"> придбання предметів та обладнання</w:t>
      </w:r>
      <w:r>
        <w:rPr>
          <w:sz w:val="28"/>
          <w:szCs w:val="28"/>
          <w:lang w:val="uk-UA"/>
        </w:rPr>
        <w:t xml:space="preserve"> – 181,6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7118C4">
        <w:rPr>
          <w:sz w:val="28"/>
          <w:szCs w:val="28"/>
          <w:lang w:val="uk-UA"/>
        </w:rPr>
        <w:t xml:space="preserve">ис. грн., </w:t>
      </w:r>
      <w:r>
        <w:rPr>
          <w:sz w:val="28"/>
          <w:szCs w:val="28"/>
          <w:lang w:val="uk-UA"/>
        </w:rPr>
        <w:t xml:space="preserve"> видатки на відрядження- 3,9тис.грн; інші поточні видатки   – 2,2</w:t>
      </w:r>
      <w:r w:rsidR="00C22172">
        <w:rPr>
          <w:sz w:val="28"/>
          <w:szCs w:val="28"/>
          <w:lang w:val="uk-UA"/>
        </w:rPr>
        <w:t xml:space="preserve"> </w:t>
      </w:r>
      <w:r w:rsidRPr="00ED7272">
        <w:rPr>
          <w:sz w:val="28"/>
          <w:szCs w:val="28"/>
          <w:lang w:val="uk-UA"/>
        </w:rPr>
        <w:t>тис. грн.</w:t>
      </w:r>
    </w:p>
    <w:p w:rsidR="00A14E11" w:rsidRPr="00D90507" w:rsidRDefault="00A14E11" w:rsidP="00A14E11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0110180 «</w:t>
      </w:r>
      <w:r w:rsidRPr="00CC1972">
        <w:rPr>
          <w:sz w:val="28"/>
          <w:szCs w:val="28"/>
          <w:lang w:val="uk-UA"/>
        </w:rPr>
        <w:t>Інша діяльність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2504CF">
        <w:rPr>
          <w:bCs/>
          <w:sz w:val="28"/>
          <w:szCs w:val="28"/>
        </w:rPr>
        <w:t>управління</w:t>
      </w:r>
      <w:proofErr w:type="spellEnd"/>
      <w:r w:rsidR="00E16E7B"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»</w:t>
      </w:r>
      <w:r w:rsidRPr="002504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за перше півріччя 2024 року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виконано кошти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141,6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</w:t>
      </w:r>
      <w:r w:rsidR="00E16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виконавчій</w:t>
      </w:r>
      <w:proofErr w:type="spellEnd"/>
      <w:r w:rsidR="00E16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proofErr w:type="gramEnd"/>
      <w:r>
        <w:rPr>
          <w:sz w:val="28"/>
          <w:szCs w:val="28"/>
          <w:lang w:val="uk-UA"/>
        </w:rPr>
        <w:t>.</w:t>
      </w:r>
    </w:p>
    <w:p w:rsidR="00A14E11" w:rsidRPr="00684E01" w:rsidRDefault="00A14E11" w:rsidP="00A14E11">
      <w:pPr>
        <w:jc w:val="both"/>
        <w:rPr>
          <w:sz w:val="28"/>
          <w:szCs w:val="28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 w:rsidRPr="002B0CFD">
        <w:rPr>
          <w:b/>
          <w:sz w:val="28"/>
          <w:szCs w:val="28"/>
          <w:lang w:val="uk-UA"/>
        </w:rPr>
        <w:t>0112010</w:t>
      </w:r>
      <w:r w:rsidRPr="002B0CFD">
        <w:rPr>
          <w:sz w:val="28"/>
          <w:szCs w:val="28"/>
          <w:lang w:val="uk-UA"/>
        </w:rPr>
        <w:t xml:space="preserve"> «Багатопрофільна стаціонарна медична доп</w:t>
      </w:r>
      <w:r>
        <w:rPr>
          <w:sz w:val="28"/>
          <w:szCs w:val="28"/>
          <w:lang w:val="uk-UA"/>
        </w:rPr>
        <w:t>омога населенню» склали  274,7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 -  оплата енергоносіїв</w:t>
      </w:r>
      <w:r w:rsidRPr="000A217C">
        <w:rPr>
          <w:sz w:val="28"/>
          <w:szCs w:val="28"/>
          <w:lang w:val="uk-UA"/>
        </w:rPr>
        <w:t xml:space="preserve">.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КПКВКМБ </w:t>
      </w:r>
      <w:r w:rsidRPr="007118C4">
        <w:rPr>
          <w:b/>
          <w:sz w:val="28"/>
          <w:szCs w:val="28"/>
          <w:lang w:val="uk-UA"/>
        </w:rPr>
        <w:t>0112111</w:t>
      </w:r>
      <w:r w:rsidRPr="007118C4">
        <w:rPr>
          <w:sz w:val="28"/>
          <w:szCs w:val="28"/>
          <w:lang w:val="uk-UA"/>
        </w:rPr>
        <w:t xml:space="preserve"> «Первина медична допомога населенню, що надається центрами первинної (медико-санітарної) допомоги» склали </w:t>
      </w:r>
      <w:r>
        <w:rPr>
          <w:sz w:val="28"/>
          <w:szCs w:val="28"/>
          <w:lang w:val="uk-UA"/>
        </w:rPr>
        <w:t xml:space="preserve"> на  оплату</w:t>
      </w:r>
      <w:r w:rsidRPr="007118C4">
        <w:rPr>
          <w:sz w:val="28"/>
          <w:szCs w:val="28"/>
          <w:lang w:val="uk-UA"/>
        </w:rPr>
        <w:t xml:space="preserve"> енергоносіїв</w:t>
      </w:r>
      <w:r>
        <w:rPr>
          <w:sz w:val="28"/>
          <w:szCs w:val="28"/>
          <w:lang w:val="uk-UA"/>
        </w:rPr>
        <w:t xml:space="preserve"> –</w:t>
      </w:r>
      <w:r w:rsidRPr="00711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201,9 </w:t>
      </w:r>
      <w:r w:rsidRPr="007118C4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>. грн., .</w:t>
      </w:r>
      <w:r w:rsidRPr="007118C4">
        <w:rPr>
          <w:sz w:val="28"/>
          <w:szCs w:val="28"/>
          <w:lang w:val="uk-UA"/>
        </w:rPr>
        <w:t xml:space="preserve">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0112152</w:t>
      </w:r>
      <w:r w:rsidRPr="00803AA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Інші програми за заходи  </w:t>
      </w:r>
      <w:r w:rsidRPr="002924BA">
        <w:rPr>
          <w:sz w:val="28"/>
          <w:szCs w:val="28"/>
          <w:lang w:val="uk-UA"/>
        </w:rPr>
        <w:t xml:space="preserve"> у сфері охорони</w:t>
      </w:r>
      <w:r>
        <w:rPr>
          <w:sz w:val="28"/>
          <w:szCs w:val="28"/>
          <w:lang w:val="uk-UA"/>
        </w:rPr>
        <w:t xml:space="preserve"> </w:t>
      </w:r>
      <w:r w:rsidRPr="002924BA">
        <w:rPr>
          <w:sz w:val="28"/>
          <w:szCs w:val="28"/>
          <w:lang w:val="uk-UA"/>
        </w:rPr>
        <w:t>здоров`я</w:t>
      </w:r>
      <w:r w:rsidRPr="00803AA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використано – 292.8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тис. </w:t>
      </w:r>
      <w:proofErr w:type="spellStart"/>
      <w:r>
        <w:rPr>
          <w:sz w:val="28"/>
          <w:szCs w:val="28"/>
          <w:lang w:val="uk-UA"/>
        </w:rPr>
        <w:t>грн.,на</w:t>
      </w:r>
      <w:proofErr w:type="spellEnd"/>
      <w:r>
        <w:rPr>
          <w:sz w:val="28"/>
          <w:szCs w:val="28"/>
          <w:lang w:val="uk-UA"/>
        </w:rPr>
        <w:t xml:space="preserve"> оплату технічних засобів, та відшкодування безоплатного або пільгового відпуску лікарських засобів.</w:t>
      </w:r>
    </w:p>
    <w:p w:rsidR="00A14E11" w:rsidRPr="00407BE4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 xml:space="preserve">» виконано видатків </w:t>
      </w:r>
      <w:r w:rsidRPr="00314CE0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 в сумі 8</w:t>
      </w:r>
      <w:r w:rsidRPr="00D75151">
        <w:rPr>
          <w:bCs/>
          <w:sz w:val="28"/>
          <w:szCs w:val="28"/>
          <w:lang w:eastAsia="uk-UA"/>
        </w:rPr>
        <w:t xml:space="preserve">.7 </w:t>
      </w:r>
      <w:proofErr w:type="spellStart"/>
      <w:r>
        <w:rPr>
          <w:bCs/>
          <w:sz w:val="28"/>
          <w:szCs w:val="28"/>
          <w:lang w:val="uk-UA" w:eastAsia="uk-UA"/>
        </w:rPr>
        <w:t>тис.грн</w:t>
      </w:r>
      <w:proofErr w:type="spellEnd"/>
      <w:r>
        <w:rPr>
          <w:bCs/>
          <w:sz w:val="28"/>
          <w:szCs w:val="28"/>
          <w:lang w:val="uk-UA" w:eastAsia="uk-UA"/>
        </w:rPr>
        <w:t>.,</w:t>
      </w:r>
      <w:r w:rsidRPr="004D5851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на оплату праці з нарахуванням</w:t>
      </w:r>
      <w:r>
        <w:rPr>
          <w:sz w:val="28"/>
          <w:szCs w:val="28"/>
          <w:lang w:val="uk-UA"/>
        </w:rPr>
        <w:t>.</w:t>
      </w:r>
    </w:p>
    <w:p w:rsidR="00A14E11" w:rsidRDefault="00A14E11" w:rsidP="00A14E11">
      <w:pPr>
        <w:pStyle w:val="3"/>
        <w:rPr>
          <w:bCs/>
          <w:iCs/>
          <w:sz w:val="28"/>
          <w:szCs w:val="28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0115011</w:t>
      </w:r>
      <w:r w:rsidRPr="004430E9">
        <w:rPr>
          <w:b/>
          <w:sz w:val="28"/>
          <w:szCs w:val="28"/>
        </w:rPr>
        <w:t xml:space="preserve">  </w:t>
      </w:r>
      <w:r w:rsidRPr="004430E9">
        <w:rPr>
          <w:sz w:val="28"/>
          <w:szCs w:val="28"/>
        </w:rPr>
        <w:t>«</w:t>
      </w:r>
      <w:r w:rsidRPr="005F2874">
        <w:rPr>
          <w:sz w:val="28"/>
          <w:szCs w:val="28"/>
        </w:rPr>
        <w:t>Проведення навчально-тренувальних зборів і змагань з олімпійських видів спорту</w:t>
      </w:r>
      <w:r w:rsidRPr="004430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склали – </w:t>
      </w:r>
      <w:r w:rsidRPr="00C22172">
        <w:rPr>
          <w:sz w:val="28"/>
          <w:szCs w:val="28"/>
        </w:rPr>
        <w:t>59.</w:t>
      </w:r>
      <w:r w:rsidRPr="00C22172">
        <w:rPr>
          <w:sz w:val="28"/>
          <w:szCs w:val="28"/>
          <w:lang w:val="ru-RU"/>
        </w:rPr>
        <w:t>3</w:t>
      </w:r>
      <w:r w:rsidRPr="00C22172">
        <w:rPr>
          <w:sz w:val="28"/>
          <w:szCs w:val="28"/>
        </w:rPr>
        <w:t xml:space="preserve"> тис. грн</w:t>
      </w:r>
      <w:r w:rsidRPr="007D6B38">
        <w:rPr>
          <w:sz w:val="28"/>
          <w:szCs w:val="28"/>
        </w:rPr>
        <w:t>.</w:t>
      </w:r>
      <w:r>
        <w:rPr>
          <w:bCs/>
          <w:iCs/>
          <w:sz w:val="28"/>
          <w:szCs w:val="28"/>
        </w:rPr>
        <w:t>. Придбані кубки, медалі, різний</w:t>
      </w:r>
      <w:r w:rsidR="00C22172">
        <w:rPr>
          <w:bCs/>
          <w:iCs/>
          <w:sz w:val="28"/>
          <w:szCs w:val="28"/>
        </w:rPr>
        <w:t xml:space="preserve"> спортивний інвентарна суму 21,1 </w:t>
      </w:r>
      <w:proofErr w:type="spellStart"/>
      <w:r>
        <w:rPr>
          <w:bCs/>
          <w:iCs/>
          <w:sz w:val="28"/>
          <w:szCs w:val="28"/>
        </w:rPr>
        <w:t>тис.грн</w:t>
      </w:r>
      <w:proofErr w:type="spellEnd"/>
      <w:r>
        <w:rPr>
          <w:bCs/>
          <w:iCs/>
          <w:sz w:val="28"/>
          <w:szCs w:val="28"/>
        </w:rPr>
        <w:t xml:space="preserve">., оплата членських </w:t>
      </w:r>
      <w:r w:rsidR="00C22172">
        <w:rPr>
          <w:bCs/>
          <w:iCs/>
          <w:sz w:val="28"/>
          <w:szCs w:val="28"/>
        </w:rPr>
        <w:t xml:space="preserve">внесків- 8,2 </w:t>
      </w:r>
      <w:proofErr w:type="spellStart"/>
      <w:r w:rsidR="00C22172">
        <w:rPr>
          <w:bCs/>
          <w:iCs/>
          <w:sz w:val="28"/>
          <w:szCs w:val="28"/>
        </w:rPr>
        <w:t>тис.грн</w:t>
      </w:r>
      <w:proofErr w:type="spellEnd"/>
      <w:r w:rsidR="00C22172">
        <w:rPr>
          <w:bCs/>
          <w:iCs/>
          <w:sz w:val="28"/>
          <w:szCs w:val="28"/>
        </w:rPr>
        <w:t xml:space="preserve">., відрядних  – 30,0 </w:t>
      </w:r>
      <w:proofErr w:type="spellStart"/>
      <w:r>
        <w:rPr>
          <w:bCs/>
          <w:iCs/>
          <w:sz w:val="28"/>
          <w:szCs w:val="28"/>
        </w:rPr>
        <w:t>тис.грн</w:t>
      </w:r>
      <w:proofErr w:type="spellEnd"/>
      <w:r>
        <w:rPr>
          <w:bCs/>
          <w:iCs/>
          <w:sz w:val="28"/>
          <w:szCs w:val="28"/>
        </w:rPr>
        <w:t>.</w:t>
      </w:r>
    </w:p>
    <w:p w:rsidR="00A14E11" w:rsidRDefault="00A14E11" w:rsidP="00A14E11">
      <w:pPr>
        <w:pStyle w:val="3"/>
        <w:rPr>
          <w:bCs/>
          <w:iCs/>
          <w:sz w:val="28"/>
          <w:szCs w:val="28"/>
        </w:rPr>
      </w:pPr>
    </w:p>
    <w:p w:rsidR="00A14E11" w:rsidRPr="00407BE4" w:rsidRDefault="00A14E11" w:rsidP="00A14E11">
      <w:pPr>
        <w:jc w:val="both"/>
        <w:rPr>
          <w:sz w:val="28"/>
          <w:szCs w:val="28"/>
          <w:lang w:val="uk-UA" w:eastAsia="uk-UA"/>
        </w:rPr>
      </w:pPr>
      <w:r w:rsidRPr="00D90507">
        <w:rPr>
          <w:b/>
          <w:sz w:val="28"/>
          <w:szCs w:val="28"/>
          <w:lang w:val="uk-UA"/>
        </w:rPr>
        <w:t>По</w:t>
      </w:r>
      <w:r w:rsidRPr="00D9050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КПКВКМБ 0115031</w:t>
      </w:r>
      <w:r w:rsidRPr="00D90507">
        <w:rPr>
          <w:sz w:val="28"/>
          <w:szCs w:val="28"/>
          <w:lang w:val="uk-UA"/>
        </w:rPr>
        <w:t>«Утримання та навчально-тренувальна робота комунальних дитячо-юнацьких спортивних шкіл</w:t>
      </w:r>
      <w:r w:rsidRPr="00D90507">
        <w:rPr>
          <w:b/>
          <w:sz w:val="28"/>
          <w:szCs w:val="28"/>
          <w:lang w:val="uk-UA"/>
        </w:rPr>
        <w:t xml:space="preserve">» </w:t>
      </w:r>
      <w:r w:rsidRPr="00D90507">
        <w:rPr>
          <w:sz w:val="28"/>
          <w:szCs w:val="28"/>
          <w:lang w:val="uk-UA"/>
        </w:rPr>
        <w:t>склала –</w:t>
      </w:r>
      <w:r>
        <w:rPr>
          <w:sz w:val="28"/>
          <w:szCs w:val="28"/>
          <w:lang w:val="uk-UA"/>
        </w:rPr>
        <w:t xml:space="preserve">1069,6 </w:t>
      </w:r>
      <w:r w:rsidRPr="00D90507">
        <w:rPr>
          <w:sz w:val="28"/>
          <w:szCs w:val="28"/>
          <w:lang w:val="uk-UA"/>
        </w:rPr>
        <w:t>тис. грн.</w:t>
      </w:r>
      <w:r w:rsidRPr="00D90507">
        <w:rPr>
          <w:bCs/>
          <w:iCs/>
          <w:sz w:val="28"/>
          <w:szCs w:val="28"/>
          <w:lang w:val="uk-UA"/>
        </w:rPr>
        <w:t xml:space="preserve">, з них профінансовано - </w:t>
      </w:r>
      <w:r w:rsidRPr="00D90507">
        <w:rPr>
          <w:sz w:val="28"/>
          <w:szCs w:val="28"/>
          <w:lang w:val="uk-UA"/>
        </w:rPr>
        <w:t xml:space="preserve">оплату праці з нарахуванням – </w:t>
      </w:r>
      <w:r>
        <w:rPr>
          <w:sz w:val="28"/>
          <w:szCs w:val="28"/>
          <w:lang w:val="uk-UA"/>
        </w:rPr>
        <w:t xml:space="preserve">940,7 </w:t>
      </w:r>
      <w:r w:rsidRPr="00D90507">
        <w:rPr>
          <w:sz w:val="28"/>
          <w:szCs w:val="28"/>
          <w:lang w:val="uk-UA"/>
        </w:rPr>
        <w:t xml:space="preserve">тис. грн., оплата енергоносіїв </w:t>
      </w:r>
      <w:r>
        <w:rPr>
          <w:sz w:val="28"/>
          <w:szCs w:val="28"/>
          <w:lang w:val="uk-UA"/>
        </w:rPr>
        <w:t xml:space="preserve"> 65,2 </w:t>
      </w:r>
      <w:r w:rsidRPr="00D90507">
        <w:rPr>
          <w:sz w:val="28"/>
          <w:szCs w:val="28"/>
          <w:lang w:val="uk-UA"/>
        </w:rPr>
        <w:t xml:space="preserve">тис. грн., оплата послуг </w:t>
      </w:r>
      <w:r>
        <w:rPr>
          <w:sz w:val="28"/>
          <w:szCs w:val="28"/>
          <w:lang w:val="uk-UA"/>
        </w:rPr>
        <w:t>9,8</w:t>
      </w:r>
      <w:r w:rsidRPr="00D90507">
        <w:rPr>
          <w:sz w:val="28"/>
          <w:szCs w:val="28"/>
          <w:lang w:val="uk-UA"/>
        </w:rPr>
        <w:t>тис. грн., придба</w:t>
      </w:r>
      <w:r>
        <w:rPr>
          <w:sz w:val="28"/>
          <w:szCs w:val="28"/>
          <w:lang w:val="uk-UA"/>
        </w:rPr>
        <w:t>ння предметів та обладнання 28,5</w:t>
      </w:r>
      <w:r w:rsidRPr="00D90507">
        <w:rPr>
          <w:sz w:val="28"/>
          <w:szCs w:val="28"/>
          <w:lang w:val="uk-UA"/>
        </w:rPr>
        <w:t xml:space="preserve"> тис. грн. </w:t>
      </w:r>
      <w:r w:rsidRPr="007118C4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 видатки на відрядження-1,2тис.грн; </w:t>
      </w:r>
      <w:r w:rsidRPr="00407BE4">
        <w:rPr>
          <w:sz w:val="28"/>
          <w:szCs w:val="28"/>
          <w:lang w:val="uk-UA" w:eastAsia="uk-UA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  <w:lang w:val="uk-UA" w:eastAsia="uk-UA"/>
        </w:rPr>
        <w:t>-24,2тис.грн.</w:t>
      </w:r>
    </w:p>
    <w:p w:rsidR="00A14E11" w:rsidRPr="00407BE4" w:rsidRDefault="00A14E11" w:rsidP="00A14E11">
      <w:pPr>
        <w:jc w:val="both"/>
        <w:rPr>
          <w:sz w:val="28"/>
          <w:szCs w:val="28"/>
          <w:lang w:val="uk-UA"/>
        </w:rPr>
      </w:pPr>
    </w:p>
    <w:p w:rsidR="00A14E11" w:rsidRPr="00193E56" w:rsidRDefault="00A14E11" w:rsidP="00A14E11">
      <w:pPr>
        <w:jc w:val="both"/>
        <w:rPr>
          <w:sz w:val="28"/>
          <w:szCs w:val="28"/>
          <w:lang w:val="uk-UA"/>
        </w:rPr>
      </w:pPr>
      <w:r w:rsidRPr="004D6F12">
        <w:rPr>
          <w:color w:val="1D1D1B"/>
          <w:sz w:val="28"/>
          <w:szCs w:val="28"/>
          <w:bdr w:val="none" w:sz="0" w:space="0" w:color="auto" w:frame="1"/>
          <w:lang w:val="uk-UA"/>
        </w:rPr>
        <w:lastRenderedPageBreak/>
        <w:t xml:space="preserve"> </w:t>
      </w:r>
    </w:p>
    <w:p w:rsidR="00A14E11" w:rsidRPr="004406C5" w:rsidRDefault="00A14E11" w:rsidP="00A14E11">
      <w:pPr>
        <w:jc w:val="both"/>
        <w:rPr>
          <w:b/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>КПКВКМБ</w:t>
      </w:r>
      <w:r w:rsidRPr="004406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06C5">
        <w:rPr>
          <w:b/>
          <w:bCs/>
          <w:sz w:val="28"/>
          <w:szCs w:val="28"/>
          <w:lang w:val="uk-UA" w:eastAsia="uk-UA"/>
        </w:rPr>
        <w:t>0116013</w:t>
      </w:r>
      <w:r w:rsidRPr="004406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4406C5">
        <w:rPr>
          <w:bCs/>
          <w:sz w:val="28"/>
          <w:szCs w:val="28"/>
          <w:lang w:val="uk-UA" w:eastAsia="uk-UA"/>
        </w:rPr>
        <w:t>Забезпечення діяльності водопровідно-каналізаційного господарства</w:t>
      </w:r>
      <w:r>
        <w:rPr>
          <w:bCs/>
          <w:sz w:val="28"/>
          <w:szCs w:val="28"/>
          <w:lang w:val="uk-UA" w:eastAsia="uk-UA"/>
        </w:rPr>
        <w:t>» використано 529,1тис.грн.,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це заробітна плата</w:t>
      </w:r>
      <w:r>
        <w:rPr>
          <w:sz w:val="28"/>
          <w:szCs w:val="28"/>
          <w:lang w:val="uk-UA"/>
        </w:rPr>
        <w:t xml:space="preserve"> працівників очисних споруд,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оплата вуличного освітлення</w:t>
      </w:r>
      <w:r>
        <w:rPr>
          <w:sz w:val="28"/>
          <w:szCs w:val="28"/>
          <w:lang w:val="uk-UA"/>
        </w:rPr>
        <w:t>.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 xml:space="preserve">КПКВКМБ </w:t>
      </w:r>
      <w:r>
        <w:rPr>
          <w:b/>
          <w:sz w:val="28"/>
          <w:szCs w:val="28"/>
          <w:lang w:val="uk-UA"/>
        </w:rPr>
        <w:t>011</w:t>
      </w:r>
      <w:r w:rsidRPr="004430E9">
        <w:rPr>
          <w:b/>
          <w:sz w:val="28"/>
          <w:szCs w:val="28"/>
          <w:lang w:val="uk-UA"/>
        </w:rPr>
        <w:t>60</w:t>
      </w:r>
      <w:r>
        <w:rPr>
          <w:b/>
          <w:sz w:val="28"/>
          <w:szCs w:val="28"/>
          <w:lang w:val="uk-UA"/>
        </w:rPr>
        <w:t>3</w:t>
      </w:r>
      <w:r w:rsidRPr="004430E9">
        <w:rPr>
          <w:b/>
          <w:sz w:val="28"/>
          <w:szCs w:val="28"/>
          <w:lang w:val="uk-UA"/>
        </w:rPr>
        <w:t xml:space="preserve">0 </w:t>
      </w:r>
      <w:r w:rsidRPr="004430E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Організація </w:t>
      </w:r>
      <w:r w:rsidRPr="001039D0">
        <w:rPr>
          <w:sz w:val="28"/>
          <w:szCs w:val="28"/>
          <w:lang w:val="uk-UA"/>
        </w:rPr>
        <w:t xml:space="preserve">благоустрою населених пунктів» використано коштів в сумі – </w:t>
      </w:r>
      <w:r>
        <w:rPr>
          <w:sz w:val="28"/>
          <w:szCs w:val="28"/>
          <w:lang w:val="uk-UA"/>
        </w:rPr>
        <w:t>2398,1</w:t>
      </w:r>
      <w:r w:rsidRPr="001039D0">
        <w:rPr>
          <w:sz w:val="28"/>
          <w:szCs w:val="28"/>
          <w:lang w:val="uk-UA"/>
        </w:rPr>
        <w:t>тис. грн., - це заробітна плата та нарахування на з/п</w:t>
      </w:r>
      <w:r>
        <w:rPr>
          <w:sz w:val="28"/>
          <w:szCs w:val="28"/>
          <w:lang w:val="uk-UA"/>
        </w:rPr>
        <w:t xml:space="preserve"> прибиральникам, оплата паливно-</w:t>
      </w:r>
      <w:r w:rsidRPr="001039D0">
        <w:rPr>
          <w:sz w:val="28"/>
          <w:szCs w:val="28"/>
          <w:lang w:val="uk-UA"/>
        </w:rPr>
        <w:t>мастильних матеріалів, благоустрій території сіл та мі</w:t>
      </w:r>
      <w:r>
        <w:rPr>
          <w:sz w:val="28"/>
          <w:szCs w:val="28"/>
          <w:lang w:val="uk-UA"/>
        </w:rPr>
        <w:t>ста.</w:t>
      </w:r>
    </w:p>
    <w:p w:rsidR="00A14E11" w:rsidRPr="006A4D13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4D6F12">
        <w:rPr>
          <w:b/>
          <w:sz w:val="28"/>
          <w:szCs w:val="28"/>
          <w:lang w:val="uk-UA"/>
        </w:rPr>
        <w:t>По КПКВКМБ  0117130</w:t>
      </w:r>
      <w:r w:rsidRPr="004D6F12">
        <w:rPr>
          <w:sz w:val="28"/>
          <w:szCs w:val="28"/>
          <w:lang w:val="uk-UA"/>
        </w:rPr>
        <w:t xml:space="preserve"> «Здійснення зах</w:t>
      </w:r>
      <w:r>
        <w:rPr>
          <w:sz w:val="28"/>
          <w:szCs w:val="28"/>
          <w:lang w:val="uk-UA"/>
        </w:rPr>
        <w:t>одів із землеустрою» виконано</w:t>
      </w:r>
      <w:r w:rsidRPr="004D6F12">
        <w:rPr>
          <w:sz w:val="28"/>
          <w:szCs w:val="28"/>
          <w:lang w:val="uk-UA"/>
        </w:rPr>
        <w:t xml:space="preserve"> видатки по </w:t>
      </w:r>
      <w:r>
        <w:rPr>
          <w:sz w:val="28"/>
          <w:szCs w:val="28"/>
          <w:lang w:val="uk-UA"/>
        </w:rPr>
        <w:t xml:space="preserve">загальному </w:t>
      </w:r>
      <w:r w:rsidRPr="004D6F12">
        <w:rPr>
          <w:sz w:val="28"/>
          <w:szCs w:val="28"/>
          <w:lang w:val="uk-UA"/>
        </w:rPr>
        <w:t xml:space="preserve"> фонду  в сумі </w:t>
      </w:r>
      <w:r>
        <w:rPr>
          <w:sz w:val="28"/>
          <w:szCs w:val="28"/>
          <w:lang w:val="uk-UA"/>
        </w:rPr>
        <w:t>114,7 тис.</w:t>
      </w:r>
      <w:r w:rsidRPr="004D6F12">
        <w:rPr>
          <w:sz w:val="28"/>
          <w:szCs w:val="28"/>
          <w:lang w:val="uk-UA"/>
        </w:rPr>
        <w:t xml:space="preserve"> гривень </w:t>
      </w:r>
      <w:r w:rsidRPr="0058175D">
        <w:rPr>
          <w:bCs/>
          <w:sz w:val="28"/>
          <w:szCs w:val="28"/>
          <w:lang w:val="uk-UA" w:eastAsia="uk-UA"/>
        </w:rPr>
        <w:t xml:space="preserve"> </w:t>
      </w:r>
      <w:r w:rsidRPr="004E224E">
        <w:rPr>
          <w:bCs/>
          <w:color w:val="000000" w:themeColor="text1"/>
          <w:sz w:val="28"/>
          <w:szCs w:val="28"/>
          <w:lang w:val="uk-UA" w:eastAsia="uk-UA"/>
        </w:rPr>
        <w:t>за розроблення  проекту землеустрою , щодо відведення земельних ділянок  с.</w:t>
      </w:r>
      <w:r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4E224E">
        <w:rPr>
          <w:bCs/>
          <w:color w:val="000000" w:themeColor="text1"/>
          <w:sz w:val="28"/>
          <w:szCs w:val="28"/>
          <w:lang w:val="uk-UA" w:eastAsia="uk-UA"/>
        </w:rPr>
        <w:t>Панасівка</w:t>
      </w:r>
      <w:proofErr w:type="spellEnd"/>
      <w:r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.</w:t>
      </w:r>
      <w:r w:rsidRPr="004F7F52">
        <w:rPr>
          <w:lang w:val="uk-UA"/>
        </w:rPr>
        <w:t xml:space="preserve"> </w:t>
      </w:r>
      <w:r w:rsidRPr="004F7F52">
        <w:rPr>
          <w:bCs/>
          <w:sz w:val="28"/>
          <w:szCs w:val="28"/>
          <w:lang w:val="uk-UA" w:eastAsia="uk-UA"/>
        </w:rPr>
        <w:t>За розробку технічної документації з нормативної грош</w:t>
      </w:r>
      <w:r w:rsidR="000C78E5">
        <w:rPr>
          <w:bCs/>
          <w:sz w:val="28"/>
          <w:szCs w:val="28"/>
          <w:lang w:val="uk-UA" w:eastAsia="uk-UA"/>
        </w:rPr>
        <w:t xml:space="preserve">ової оцінки земель с. </w:t>
      </w:r>
      <w:proofErr w:type="spellStart"/>
      <w:r w:rsidR="000C78E5">
        <w:rPr>
          <w:bCs/>
          <w:sz w:val="28"/>
          <w:szCs w:val="28"/>
          <w:lang w:val="uk-UA" w:eastAsia="uk-UA"/>
        </w:rPr>
        <w:t>Магдалівка</w:t>
      </w:r>
      <w:proofErr w:type="spellEnd"/>
      <w:r w:rsidR="000C78E5">
        <w:rPr>
          <w:bCs/>
          <w:sz w:val="28"/>
          <w:szCs w:val="28"/>
          <w:lang w:val="uk-UA" w:eastAsia="uk-UA"/>
        </w:rPr>
        <w:t xml:space="preserve"> .</w:t>
      </w:r>
    </w:p>
    <w:p w:rsidR="00A14E11" w:rsidRPr="008C32B0" w:rsidRDefault="00A14E11" w:rsidP="00A14E11">
      <w:pPr>
        <w:jc w:val="both"/>
        <w:rPr>
          <w:bCs/>
          <w:sz w:val="28"/>
          <w:szCs w:val="28"/>
          <w:lang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 w:rsidRPr="00314CE0">
        <w:rPr>
          <w:b/>
          <w:sz w:val="28"/>
          <w:szCs w:val="28"/>
        </w:rPr>
        <w:t xml:space="preserve">0117461 </w:t>
      </w:r>
      <w:r w:rsidRPr="000E2D8F">
        <w:rPr>
          <w:b/>
          <w:sz w:val="28"/>
          <w:szCs w:val="28"/>
          <w:lang w:val="uk-UA"/>
        </w:rPr>
        <w:t>«</w:t>
      </w:r>
      <w:r w:rsidRPr="000E2D8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місцевого бюджету»</w:t>
      </w:r>
      <w:r>
        <w:rPr>
          <w:bCs/>
          <w:sz w:val="28"/>
          <w:szCs w:val="28"/>
          <w:lang w:val="uk-UA" w:eastAsia="uk-UA"/>
        </w:rPr>
        <w:t xml:space="preserve"> видатки за перший кв</w:t>
      </w:r>
      <w:r w:rsidR="000C78E5">
        <w:rPr>
          <w:bCs/>
          <w:sz w:val="28"/>
          <w:szCs w:val="28"/>
          <w:lang w:val="uk-UA" w:eastAsia="uk-UA"/>
        </w:rPr>
        <w:t>артал 2024 року становлять 290,2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proofErr w:type="gramStart"/>
      <w:r>
        <w:rPr>
          <w:bCs/>
          <w:sz w:val="28"/>
          <w:szCs w:val="28"/>
          <w:lang w:val="uk-UA" w:eastAsia="uk-UA"/>
        </w:rPr>
        <w:t>тис.грн</w:t>
      </w:r>
      <w:proofErr w:type="spellEnd"/>
      <w:proofErr w:type="gramEnd"/>
      <w:r>
        <w:rPr>
          <w:bCs/>
          <w:sz w:val="28"/>
          <w:szCs w:val="28"/>
          <w:lang w:val="uk-UA" w:eastAsia="uk-UA"/>
        </w:rPr>
        <w:t xml:space="preserve"> (встановлення камер, виготовлення проектно-кошторисної документації,</w:t>
      </w:r>
      <w:r w:rsidRPr="004F7F52">
        <w:t xml:space="preserve"> </w:t>
      </w:r>
      <w:r>
        <w:rPr>
          <w:bCs/>
          <w:sz w:val="28"/>
          <w:szCs w:val="28"/>
          <w:lang w:val="uk-UA" w:eastAsia="uk-UA"/>
        </w:rPr>
        <w:t>з</w:t>
      </w:r>
      <w:r w:rsidRPr="004F7F52">
        <w:rPr>
          <w:bCs/>
          <w:sz w:val="28"/>
          <w:szCs w:val="28"/>
          <w:lang w:val="uk-UA" w:eastAsia="uk-UA"/>
        </w:rPr>
        <w:t>а дзеркало дорожнє сферичне</w:t>
      </w:r>
      <w:r>
        <w:rPr>
          <w:bCs/>
          <w:sz w:val="28"/>
          <w:szCs w:val="28"/>
          <w:lang w:val="uk-UA" w:eastAsia="uk-UA"/>
        </w:rPr>
        <w:t xml:space="preserve"> </w:t>
      </w:r>
      <w:r w:rsidRPr="004F7F52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</w:t>
      </w:r>
      <w:r w:rsidRPr="004F7F52">
        <w:rPr>
          <w:bCs/>
          <w:sz w:val="28"/>
          <w:szCs w:val="28"/>
          <w:lang w:val="uk-UA" w:eastAsia="uk-UA"/>
        </w:rPr>
        <w:t>використовується для поліпшення огляду на перехрестях,  для спостереження на КПП</w:t>
      </w:r>
      <w:r>
        <w:rPr>
          <w:bCs/>
          <w:sz w:val="28"/>
          <w:szCs w:val="28"/>
          <w:lang w:val="uk-UA" w:eastAsia="uk-UA"/>
        </w:rPr>
        <w:t>, з</w:t>
      </w:r>
      <w:r w:rsidRPr="004F7F52">
        <w:rPr>
          <w:bCs/>
          <w:sz w:val="28"/>
          <w:szCs w:val="28"/>
          <w:lang w:val="uk-UA" w:eastAsia="uk-UA"/>
        </w:rPr>
        <w:t xml:space="preserve">а придбання матеріалів відсів </w:t>
      </w:r>
      <w:r>
        <w:rPr>
          <w:bCs/>
          <w:sz w:val="28"/>
          <w:szCs w:val="28"/>
          <w:lang w:val="uk-UA" w:eastAsia="uk-UA"/>
        </w:rPr>
        <w:t>(</w:t>
      </w:r>
      <w:r w:rsidRPr="004F7F52">
        <w:rPr>
          <w:bCs/>
          <w:sz w:val="28"/>
          <w:szCs w:val="28"/>
          <w:lang w:val="uk-UA" w:eastAsia="uk-UA"/>
        </w:rPr>
        <w:t>вапняковий для ремонту автомобільних доріг господарським способом</w:t>
      </w:r>
      <w:r>
        <w:rPr>
          <w:bCs/>
          <w:sz w:val="28"/>
          <w:szCs w:val="28"/>
          <w:lang w:val="uk-UA" w:eastAsia="uk-UA"/>
        </w:rPr>
        <w:t>).</w:t>
      </w:r>
    </w:p>
    <w:p w:rsidR="00A14E11" w:rsidRPr="000E2D8F" w:rsidRDefault="00A14E11" w:rsidP="00A14E11">
      <w:pPr>
        <w:jc w:val="both"/>
        <w:rPr>
          <w:b/>
          <w:sz w:val="28"/>
          <w:szCs w:val="28"/>
          <w:lang w:val="uk-UA"/>
        </w:rPr>
      </w:pPr>
      <w:r w:rsidRPr="00314CE0">
        <w:rPr>
          <w:b/>
          <w:sz w:val="28"/>
          <w:szCs w:val="28"/>
          <w:lang w:val="uk-UA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314CE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0117693 «</w:t>
      </w:r>
      <w:r w:rsidRPr="000E2D8F">
        <w:rPr>
          <w:bCs/>
          <w:sz w:val="28"/>
          <w:szCs w:val="28"/>
          <w:lang w:val="uk-UA" w:eastAsia="uk-UA"/>
        </w:rPr>
        <w:t>Інші заходи, пов`язані з економічною діяльністю</w:t>
      </w:r>
      <w:r>
        <w:rPr>
          <w:bCs/>
          <w:sz w:val="28"/>
          <w:szCs w:val="28"/>
          <w:lang w:val="uk-UA" w:eastAsia="uk-UA"/>
        </w:rPr>
        <w:t>»</w:t>
      </w:r>
      <w:r>
        <w:rPr>
          <w:rFonts w:ascii="Arial" w:hAnsi="Arial" w:cs="Arial"/>
          <w:bCs/>
          <w:sz w:val="20"/>
          <w:szCs w:val="20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виконано   видатків 15,8  тис. грн (  виконання «Програми Іміджу» квіти з корзинами)</w:t>
      </w:r>
    </w:p>
    <w:p w:rsidR="00A14E11" w:rsidRDefault="00A14E11" w:rsidP="00A14E11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 w:rsidRPr="00EE28A2">
        <w:rPr>
          <w:b/>
          <w:sz w:val="28"/>
          <w:szCs w:val="28"/>
          <w:lang w:val="uk-UA"/>
        </w:rPr>
        <w:t>18220</w:t>
      </w:r>
      <w:r w:rsidRPr="00E305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E30501">
        <w:rPr>
          <w:bCs/>
          <w:sz w:val="28"/>
          <w:szCs w:val="28"/>
          <w:lang w:val="uk-UA" w:eastAsia="uk-UA"/>
        </w:rPr>
        <w:t>Заходи та роботи з мобілізаційної підготовки місцевого значення</w:t>
      </w:r>
      <w:r>
        <w:rPr>
          <w:bCs/>
          <w:sz w:val="28"/>
          <w:szCs w:val="28"/>
          <w:lang w:val="uk-UA" w:eastAsia="uk-UA"/>
        </w:rPr>
        <w:t>» виконано в сумі 7,5</w:t>
      </w:r>
      <w:r w:rsidR="00C22172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тис. грн.. по </w:t>
      </w:r>
      <w:r>
        <w:rPr>
          <w:bCs/>
          <w:color w:val="000000"/>
          <w:sz w:val="28"/>
          <w:szCs w:val="28"/>
          <w:lang w:val="uk-UA" w:eastAsia="uk-UA"/>
        </w:rPr>
        <w:t>«Програмі</w:t>
      </w:r>
      <w:r w:rsidRPr="00A623DC">
        <w:rPr>
          <w:bCs/>
          <w:color w:val="000000"/>
          <w:sz w:val="28"/>
          <w:szCs w:val="28"/>
          <w:lang w:val="uk-UA" w:eastAsia="uk-UA"/>
        </w:rPr>
        <w:t xml:space="preserve"> сприяння територіальної оборони в </w:t>
      </w:r>
      <w:proofErr w:type="spellStart"/>
      <w:r w:rsidRPr="00A623DC">
        <w:rPr>
          <w:bCs/>
          <w:color w:val="000000"/>
          <w:sz w:val="28"/>
          <w:szCs w:val="28"/>
          <w:lang w:val="uk-UA" w:eastAsia="uk-UA"/>
        </w:rPr>
        <w:t>Скалатській</w:t>
      </w:r>
      <w:proofErr w:type="spellEnd"/>
      <w:r w:rsidRPr="00A623DC">
        <w:rPr>
          <w:bCs/>
          <w:color w:val="000000"/>
          <w:sz w:val="28"/>
          <w:szCs w:val="28"/>
          <w:lang w:val="uk-UA" w:eastAsia="uk-UA"/>
        </w:rPr>
        <w:t xml:space="preserve"> територіальній громаді на 2022-2024 роки</w:t>
      </w:r>
      <w:r>
        <w:rPr>
          <w:bCs/>
          <w:color w:val="000000"/>
          <w:sz w:val="28"/>
          <w:szCs w:val="28"/>
          <w:lang w:val="uk-UA" w:eastAsia="uk-UA"/>
        </w:rPr>
        <w:t>»</w:t>
      </w:r>
      <w:r w:rsidRPr="00A623DC">
        <w:rPr>
          <w:bCs/>
          <w:color w:val="000000"/>
          <w:sz w:val="28"/>
          <w:szCs w:val="28"/>
          <w:lang w:val="uk-UA" w:eastAsia="uk-UA"/>
        </w:rPr>
        <w:t>.</w:t>
      </w:r>
    </w:p>
    <w:p w:rsidR="00A14E11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B77F6A">
        <w:rPr>
          <w:b/>
          <w:sz w:val="28"/>
          <w:szCs w:val="28"/>
          <w:lang w:val="uk-UA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B77F6A">
        <w:rPr>
          <w:b/>
          <w:sz w:val="28"/>
          <w:szCs w:val="28"/>
          <w:lang w:val="uk-UA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B77F6A">
        <w:rPr>
          <w:bCs/>
          <w:sz w:val="28"/>
          <w:szCs w:val="28"/>
          <w:lang w:val="uk-UA" w:eastAsia="uk-UA"/>
        </w:rPr>
        <w:t>Заходи та роботи з територіальної оборони</w:t>
      </w:r>
      <w:r>
        <w:rPr>
          <w:bCs/>
          <w:sz w:val="28"/>
          <w:szCs w:val="28"/>
          <w:lang w:val="uk-UA" w:eastAsia="uk-UA"/>
        </w:rPr>
        <w:t xml:space="preserve">» на виконання «Програми підтримки ЗСУ» видатки за </w:t>
      </w:r>
      <w:r>
        <w:rPr>
          <w:bCs/>
          <w:sz w:val="28"/>
          <w:szCs w:val="28"/>
          <w:lang w:val="en-US" w:eastAsia="uk-UA"/>
        </w:rPr>
        <w:t>I</w:t>
      </w:r>
      <w:r w:rsidR="000C78E5">
        <w:rPr>
          <w:bCs/>
          <w:sz w:val="28"/>
          <w:szCs w:val="28"/>
          <w:lang w:val="uk-UA" w:eastAsia="uk-UA"/>
        </w:rPr>
        <w:t xml:space="preserve"> півріччя</w:t>
      </w:r>
      <w:r>
        <w:rPr>
          <w:bCs/>
          <w:sz w:val="28"/>
          <w:szCs w:val="28"/>
          <w:lang w:val="uk-UA" w:eastAsia="uk-UA"/>
        </w:rPr>
        <w:t xml:space="preserve"> 2024 року   становлять   317,2 </w:t>
      </w:r>
      <w:proofErr w:type="spellStart"/>
      <w:r>
        <w:rPr>
          <w:bCs/>
          <w:sz w:val="28"/>
          <w:szCs w:val="28"/>
          <w:lang w:val="uk-UA" w:eastAsia="uk-UA"/>
        </w:rPr>
        <w:t>тис.грн</w:t>
      </w:r>
      <w:proofErr w:type="spellEnd"/>
      <w:r>
        <w:rPr>
          <w:bCs/>
          <w:sz w:val="28"/>
          <w:szCs w:val="28"/>
          <w:lang w:val="uk-UA" w:eastAsia="uk-UA"/>
        </w:rPr>
        <w:t>.(запчастини до автомобіля,</w:t>
      </w:r>
      <w:r w:rsidRPr="00B77F6A">
        <w:rPr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т</w:t>
      </w:r>
      <w:r w:rsidRPr="00B77F6A">
        <w:rPr>
          <w:bCs/>
          <w:sz w:val="28"/>
          <w:szCs w:val="28"/>
          <w:lang w:val="uk-UA" w:eastAsia="uk-UA"/>
        </w:rPr>
        <w:t xml:space="preserve">а  батарея DJI MATRICE 30 SERIES </w:t>
      </w:r>
      <w:proofErr w:type="spellStart"/>
      <w:r w:rsidRPr="00B77F6A">
        <w:rPr>
          <w:bCs/>
          <w:sz w:val="28"/>
          <w:szCs w:val="28"/>
          <w:lang w:val="uk-UA" w:eastAsia="uk-UA"/>
        </w:rPr>
        <w:t>inteligent</w:t>
      </w:r>
      <w:proofErr w:type="spellEnd"/>
      <w:r w:rsidRPr="00B77F6A">
        <w:rPr>
          <w:bCs/>
          <w:sz w:val="28"/>
          <w:szCs w:val="28"/>
          <w:lang w:val="uk-UA" w:eastAsia="uk-UA"/>
        </w:rPr>
        <w:t xml:space="preserve"> для забезпечення національної безпеки і оборони</w:t>
      </w:r>
      <w:r>
        <w:rPr>
          <w:bCs/>
          <w:sz w:val="28"/>
          <w:szCs w:val="28"/>
          <w:lang w:val="uk-UA" w:eastAsia="uk-UA"/>
        </w:rPr>
        <w:t xml:space="preserve"> передані згідно акту передачі ВЧ.)  </w:t>
      </w:r>
    </w:p>
    <w:p w:rsidR="00A14E11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A14E11" w:rsidRDefault="00A14E11" w:rsidP="00A14E11">
      <w:pPr>
        <w:jc w:val="both"/>
        <w:rPr>
          <w:bCs/>
          <w:sz w:val="28"/>
          <w:szCs w:val="28"/>
          <w:lang w:val="uk-UA" w:eastAsia="uk-UA"/>
        </w:rPr>
      </w:pPr>
    </w:p>
    <w:p w:rsidR="00193E56" w:rsidRPr="0047794E" w:rsidRDefault="0047794E" w:rsidP="0047794E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47794E">
        <w:rPr>
          <w:b/>
          <w:bCs/>
          <w:color w:val="000000"/>
          <w:sz w:val="28"/>
          <w:szCs w:val="28"/>
          <w:lang w:val="uk-UA" w:eastAsia="uk-UA"/>
        </w:rPr>
        <w:t>ВІДДІЛ ОСВІТИ СКАЛАТСЬКОЇ МІСЬКОЇ РАДИ</w:t>
      </w:r>
    </w:p>
    <w:p w:rsidR="00EE28A2" w:rsidRDefault="00653E32" w:rsidP="00D82B2F">
      <w:pPr>
        <w:pStyle w:val="3"/>
        <w:rPr>
          <w:color w:val="FF0000"/>
          <w:sz w:val="28"/>
          <w:szCs w:val="28"/>
        </w:rPr>
      </w:pPr>
      <w:r w:rsidRPr="00567227">
        <w:rPr>
          <w:b/>
          <w:sz w:val="28"/>
          <w:szCs w:val="28"/>
        </w:rPr>
        <w:t>По</w:t>
      </w:r>
      <w:r w:rsidRPr="001134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0600000</w:t>
      </w:r>
      <w:r w:rsidRPr="00113406">
        <w:rPr>
          <w:b/>
          <w:sz w:val="28"/>
          <w:szCs w:val="28"/>
        </w:rPr>
        <w:t xml:space="preserve"> </w:t>
      </w:r>
      <w:r w:rsidRPr="00113406">
        <w:rPr>
          <w:sz w:val="28"/>
          <w:szCs w:val="28"/>
        </w:rPr>
        <w:t>«</w:t>
      </w:r>
      <w:r>
        <w:rPr>
          <w:sz w:val="28"/>
          <w:szCs w:val="28"/>
        </w:rPr>
        <w:t>Освіта</w:t>
      </w:r>
      <w:r w:rsidRPr="00113406">
        <w:rPr>
          <w:sz w:val="28"/>
          <w:szCs w:val="28"/>
        </w:rPr>
        <w:t>»</w:t>
      </w:r>
      <w:r w:rsidR="00DA0807" w:rsidRPr="00DA0807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здійснювались</w:t>
      </w:r>
      <w:r w:rsidR="00DA0807" w:rsidRPr="00302A94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видатки</w:t>
      </w:r>
      <w:r w:rsidR="008956EF" w:rsidRPr="008956EF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за рахунок місцевого бюджету  та офіційних трансфертів  ( освітньої субвенції, базової  дотації) </w:t>
      </w:r>
      <w:r w:rsidR="008956EF" w:rsidRPr="008956EF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з урахуванням змін , </w:t>
      </w:r>
      <w:r w:rsidR="00DA0807" w:rsidRPr="00302A94">
        <w:rPr>
          <w:sz w:val="28"/>
          <w:szCs w:val="28"/>
        </w:rPr>
        <w:t xml:space="preserve"> по </w:t>
      </w:r>
      <w:r w:rsidR="00DA0807">
        <w:rPr>
          <w:sz w:val="28"/>
          <w:szCs w:val="28"/>
        </w:rPr>
        <w:t xml:space="preserve">захищених статтях на заробітну </w:t>
      </w:r>
      <w:r w:rsidR="00DA0807" w:rsidRPr="00302A94">
        <w:rPr>
          <w:sz w:val="28"/>
          <w:szCs w:val="28"/>
        </w:rPr>
        <w:t xml:space="preserve">плату та </w:t>
      </w:r>
      <w:r w:rsidR="008956EF" w:rsidRPr="00302A94">
        <w:rPr>
          <w:sz w:val="28"/>
          <w:szCs w:val="28"/>
        </w:rPr>
        <w:t xml:space="preserve"> </w:t>
      </w:r>
      <w:r w:rsidR="00DA0807" w:rsidRPr="00302A94">
        <w:rPr>
          <w:sz w:val="28"/>
          <w:szCs w:val="28"/>
        </w:rPr>
        <w:t>нарахування на з</w:t>
      </w:r>
      <w:r w:rsidR="00DA0807">
        <w:rPr>
          <w:sz w:val="28"/>
          <w:szCs w:val="28"/>
        </w:rPr>
        <w:t>аробітну плату</w:t>
      </w:r>
      <w:r w:rsidR="00DA0807" w:rsidRPr="00302A94">
        <w:rPr>
          <w:sz w:val="28"/>
          <w:szCs w:val="28"/>
        </w:rPr>
        <w:t xml:space="preserve"> працівникам бюджетн</w:t>
      </w:r>
      <w:r w:rsidR="00731102">
        <w:rPr>
          <w:sz w:val="28"/>
          <w:szCs w:val="28"/>
        </w:rPr>
        <w:t>их установ, оплата енергоносіїв. Всього  по</w:t>
      </w:r>
      <w:r w:rsidR="008956EF">
        <w:rPr>
          <w:sz w:val="28"/>
          <w:szCs w:val="28"/>
        </w:rPr>
        <w:t xml:space="preserve"> відділу  освіти </w:t>
      </w:r>
      <w:proofErr w:type="spellStart"/>
      <w:r w:rsidR="008956EF">
        <w:rPr>
          <w:sz w:val="28"/>
          <w:szCs w:val="28"/>
        </w:rPr>
        <w:t>Скалатської</w:t>
      </w:r>
      <w:proofErr w:type="spellEnd"/>
      <w:r w:rsidR="008956EF">
        <w:rPr>
          <w:sz w:val="28"/>
          <w:szCs w:val="28"/>
        </w:rPr>
        <w:t xml:space="preserve"> міської ради </w:t>
      </w:r>
      <w:r w:rsidR="00AA0ECD">
        <w:rPr>
          <w:sz w:val="28"/>
          <w:szCs w:val="28"/>
        </w:rPr>
        <w:t xml:space="preserve">  за  перше півріччя </w:t>
      </w:r>
      <w:r w:rsidR="00731102">
        <w:rPr>
          <w:sz w:val="28"/>
          <w:szCs w:val="28"/>
        </w:rPr>
        <w:t xml:space="preserve"> 2024 року </w:t>
      </w:r>
      <w:r w:rsidR="008956EF">
        <w:rPr>
          <w:sz w:val="28"/>
          <w:szCs w:val="28"/>
        </w:rPr>
        <w:t xml:space="preserve">виконано видатків </w:t>
      </w:r>
      <w:r w:rsidR="00731102">
        <w:rPr>
          <w:sz w:val="28"/>
          <w:szCs w:val="28"/>
        </w:rPr>
        <w:t xml:space="preserve"> –</w:t>
      </w:r>
      <w:r w:rsidRPr="00113406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 xml:space="preserve">45 443,6 </w:t>
      </w:r>
      <w:r w:rsidRPr="00113406">
        <w:rPr>
          <w:sz w:val="28"/>
          <w:szCs w:val="28"/>
        </w:rPr>
        <w:t>тис. грн.</w:t>
      </w:r>
      <w:r w:rsidRPr="00113406"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 них </w:t>
      </w:r>
      <w:r w:rsidRPr="004430E9">
        <w:rPr>
          <w:bCs/>
          <w:iCs/>
          <w:sz w:val="28"/>
          <w:szCs w:val="28"/>
        </w:rPr>
        <w:t xml:space="preserve">профінансовано - </w:t>
      </w:r>
      <w:r w:rsidR="008956EF">
        <w:rPr>
          <w:bCs/>
          <w:iCs/>
          <w:sz w:val="28"/>
          <w:szCs w:val="28"/>
        </w:rPr>
        <w:t xml:space="preserve"> на </w:t>
      </w:r>
      <w:r w:rsidRPr="004430E9">
        <w:rPr>
          <w:sz w:val="28"/>
          <w:szCs w:val="28"/>
        </w:rPr>
        <w:t xml:space="preserve">оплату праці з нарахуванням – </w:t>
      </w:r>
      <w:r w:rsidR="00AA0ECD">
        <w:rPr>
          <w:sz w:val="28"/>
          <w:szCs w:val="28"/>
        </w:rPr>
        <w:t xml:space="preserve">40 850,1 </w:t>
      </w:r>
      <w:r w:rsidRPr="00AE4F74">
        <w:rPr>
          <w:sz w:val="28"/>
          <w:szCs w:val="28"/>
        </w:rPr>
        <w:t>тис</w:t>
      </w:r>
      <w:r w:rsidRPr="00595C96">
        <w:rPr>
          <w:color w:val="FF0000"/>
          <w:sz w:val="28"/>
          <w:szCs w:val="28"/>
        </w:rPr>
        <w:t xml:space="preserve">. </w:t>
      </w:r>
      <w:r w:rsidRPr="00AE4F74">
        <w:rPr>
          <w:sz w:val="28"/>
          <w:szCs w:val="28"/>
        </w:rPr>
        <w:t>грн., оплата</w:t>
      </w:r>
      <w:r>
        <w:rPr>
          <w:color w:val="FF0000"/>
          <w:sz w:val="28"/>
          <w:szCs w:val="28"/>
        </w:rPr>
        <w:t xml:space="preserve"> </w:t>
      </w:r>
      <w:r w:rsidR="006C47D4">
        <w:rPr>
          <w:sz w:val="28"/>
          <w:szCs w:val="28"/>
        </w:rPr>
        <w:t xml:space="preserve">енергоносіїв </w:t>
      </w:r>
      <w:r w:rsidR="00AA0ECD">
        <w:rPr>
          <w:sz w:val="28"/>
          <w:szCs w:val="28"/>
        </w:rPr>
        <w:t>– 3 664,7</w:t>
      </w:r>
      <w:r w:rsidRPr="00AE4F74">
        <w:rPr>
          <w:sz w:val="28"/>
          <w:szCs w:val="28"/>
        </w:rPr>
        <w:t>тис. грн</w:t>
      </w:r>
      <w:r w:rsidR="006C47D4">
        <w:rPr>
          <w:color w:val="000000" w:themeColor="text1"/>
          <w:sz w:val="28"/>
          <w:szCs w:val="28"/>
        </w:rPr>
        <w:t>., продукти харчування</w:t>
      </w:r>
      <w:r w:rsidR="006C47D4" w:rsidRPr="006C47D4">
        <w:rPr>
          <w:color w:val="000000" w:themeColor="text1"/>
          <w:sz w:val="28"/>
          <w:szCs w:val="28"/>
        </w:rPr>
        <w:t xml:space="preserve"> </w:t>
      </w:r>
      <w:r w:rsidR="00AA0ECD">
        <w:rPr>
          <w:color w:val="000000" w:themeColor="text1"/>
          <w:sz w:val="28"/>
          <w:szCs w:val="28"/>
        </w:rPr>
        <w:t xml:space="preserve">– 691,9 </w:t>
      </w:r>
      <w:proofErr w:type="spellStart"/>
      <w:r w:rsidRPr="00AE4F74">
        <w:rPr>
          <w:color w:val="000000" w:themeColor="text1"/>
          <w:sz w:val="28"/>
          <w:szCs w:val="28"/>
        </w:rPr>
        <w:t>тис.грн</w:t>
      </w:r>
      <w:proofErr w:type="spellEnd"/>
      <w:r w:rsidRPr="00AE4F74">
        <w:rPr>
          <w:color w:val="000000" w:themeColor="text1"/>
          <w:sz w:val="28"/>
          <w:szCs w:val="28"/>
        </w:rPr>
        <w:t>.,</w:t>
      </w:r>
      <w:r>
        <w:rPr>
          <w:color w:val="FF0000"/>
          <w:sz w:val="28"/>
          <w:szCs w:val="28"/>
        </w:rPr>
        <w:t xml:space="preserve">  </w:t>
      </w:r>
      <w:r w:rsidR="006C47D4">
        <w:rPr>
          <w:sz w:val="28"/>
          <w:szCs w:val="28"/>
        </w:rPr>
        <w:t xml:space="preserve">оплата послуг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 xml:space="preserve">133,3 </w:t>
      </w:r>
      <w:r w:rsidRPr="00AE4F74">
        <w:rPr>
          <w:sz w:val="28"/>
          <w:szCs w:val="28"/>
        </w:rPr>
        <w:t>тис. грн., придбання предметів та о</w:t>
      </w:r>
      <w:r w:rsidR="006C47D4">
        <w:rPr>
          <w:sz w:val="28"/>
          <w:szCs w:val="28"/>
        </w:rPr>
        <w:t xml:space="preserve">бладнання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 xml:space="preserve">100,7 </w:t>
      </w:r>
      <w:r w:rsidRPr="00AE4F74">
        <w:rPr>
          <w:sz w:val="28"/>
          <w:szCs w:val="28"/>
        </w:rPr>
        <w:t xml:space="preserve">тис. грн., видатки на відрядження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1,5</w:t>
      </w:r>
      <w:r w:rsidRPr="00AE4F74">
        <w:rPr>
          <w:sz w:val="28"/>
          <w:szCs w:val="28"/>
        </w:rPr>
        <w:t>тис. грн.,</w:t>
      </w:r>
      <w:r w:rsidRPr="00AE4F74">
        <w:t xml:space="preserve"> </w:t>
      </w:r>
      <w:r w:rsidRPr="00AE4F74">
        <w:rPr>
          <w:sz w:val="28"/>
          <w:szCs w:val="28"/>
        </w:rPr>
        <w:t>інші поточні видатки</w:t>
      </w:r>
      <w:r w:rsidR="008956EF">
        <w:rPr>
          <w:sz w:val="28"/>
          <w:szCs w:val="28"/>
        </w:rPr>
        <w:t xml:space="preserve"> </w:t>
      </w:r>
      <w:r w:rsidRPr="00AE4F74">
        <w:rPr>
          <w:sz w:val="28"/>
          <w:szCs w:val="28"/>
        </w:rPr>
        <w:t>-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1</w:t>
      </w:r>
      <w:r w:rsidR="006C47D4">
        <w:rPr>
          <w:sz w:val="28"/>
          <w:szCs w:val="28"/>
        </w:rPr>
        <w:t>,</w:t>
      </w:r>
      <w:r w:rsidR="003E6E75">
        <w:rPr>
          <w:sz w:val="28"/>
          <w:szCs w:val="28"/>
        </w:rPr>
        <w:t>4</w:t>
      </w:r>
      <w:r w:rsidRPr="00AE4F74">
        <w:rPr>
          <w:sz w:val="28"/>
          <w:szCs w:val="28"/>
        </w:rPr>
        <w:t>тис.грн..</w:t>
      </w:r>
      <w:r w:rsidRPr="00595C96">
        <w:rPr>
          <w:color w:val="FF0000"/>
          <w:sz w:val="28"/>
          <w:szCs w:val="28"/>
        </w:rPr>
        <w:t xml:space="preserve">  </w:t>
      </w:r>
    </w:p>
    <w:p w:rsidR="0047794E" w:rsidRPr="00D82B2F" w:rsidRDefault="0047794E" w:rsidP="00D82B2F">
      <w:pPr>
        <w:pStyle w:val="3"/>
        <w:rPr>
          <w:color w:val="FF0000"/>
          <w:sz w:val="28"/>
          <w:szCs w:val="28"/>
        </w:rPr>
      </w:pPr>
    </w:p>
    <w:p w:rsidR="00EE28A2" w:rsidRPr="0047794E" w:rsidRDefault="0047794E" w:rsidP="0047794E">
      <w:pPr>
        <w:jc w:val="center"/>
        <w:rPr>
          <w:b/>
          <w:sz w:val="28"/>
          <w:szCs w:val="28"/>
          <w:lang w:val="uk-UA"/>
        </w:rPr>
      </w:pPr>
      <w:r w:rsidRPr="0047794E">
        <w:rPr>
          <w:b/>
          <w:sz w:val="28"/>
          <w:szCs w:val="28"/>
          <w:lang w:val="uk-UA"/>
        </w:rPr>
        <w:lastRenderedPageBreak/>
        <w:t xml:space="preserve">ВІДДІЛ СОЦІАЛЬНОГО ЗАХИСТУ НАСЕЛЕННЯ </w:t>
      </w:r>
      <w:r>
        <w:rPr>
          <w:b/>
          <w:sz w:val="28"/>
          <w:szCs w:val="28"/>
          <w:lang w:val="uk-UA"/>
        </w:rPr>
        <w:t>СКАЛАТСЬКОЇ МІСЬКОЇ РАДИ</w:t>
      </w:r>
    </w:p>
    <w:p w:rsidR="002359DD" w:rsidRDefault="00DA0807" w:rsidP="00EE28A2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DA0807">
        <w:rPr>
          <w:b/>
          <w:sz w:val="28"/>
          <w:szCs w:val="28"/>
          <w:lang w:val="uk-UA"/>
        </w:rPr>
        <w:t xml:space="preserve">КПКВКМБ    </w:t>
      </w:r>
      <w:r w:rsidRPr="00DA0807">
        <w:rPr>
          <w:b/>
          <w:bCs/>
          <w:color w:val="000000"/>
          <w:sz w:val="28"/>
          <w:szCs w:val="28"/>
          <w:lang w:val="uk-UA" w:eastAsia="uk-UA"/>
        </w:rPr>
        <w:t>0810160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2359DD">
        <w:rPr>
          <w:bCs/>
          <w:color w:val="000000"/>
          <w:sz w:val="28"/>
          <w:szCs w:val="28"/>
          <w:lang w:val="uk-UA" w:eastAsia="uk-UA"/>
        </w:rPr>
        <w:t>» виконано видатків 409,9</w:t>
      </w:r>
      <w:r w:rsidR="005F524C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тис.грн.,в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т. ч. на </w:t>
      </w:r>
      <w:r w:rsidRPr="007118C4">
        <w:rPr>
          <w:sz w:val="28"/>
          <w:szCs w:val="28"/>
          <w:lang w:val="uk-UA"/>
        </w:rPr>
        <w:t xml:space="preserve">оплату праці з нарахуванням – </w:t>
      </w:r>
      <w:r w:rsidR="002359DD">
        <w:rPr>
          <w:sz w:val="28"/>
          <w:szCs w:val="28"/>
          <w:lang w:val="uk-UA"/>
        </w:rPr>
        <w:t>401,4</w:t>
      </w:r>
      <w:r w:rsidR="005F524C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тис. грн.,</w:t>
      </w:r>
      <w:r w:rsidRPr="00FF4AE1">
        <w:rPr>
          <w:sz w:val="28"/>
          <w:szCs w:val="28"/>
          <w:lang w:val="uk-UA"/>
        </w:rPr>
        <w:t xml:space="preserve"> оплата</w:t>
      </w:r>
      <w:r w:rsidRPr="00FF4AE1">
        <w:rPr>
          <w:color w:val="FF0000"/>
          <w:sz w:val="28"/>
          <w:szCs w:val="28"/>
          <w:lang w:val="uk-UA"/>
        </w:rPr>
        <w:t xml:space="preserve"> </w:t>
      </w:r>
      <w:r w:rsidRPr="00FF4AE1">
        <w:rPr>
          <w:sz w:val="28"/>
          <w:szCs w:val="28"/>
          <w:lang w:val="uk-UA"/>
        </w:rPr>
        <w:t xml:space="preserve">енергоносіїв </w:t>
      </w:r>
      <w:r w:rsidR="002359DD">
        <w:rPr>
          <w:sz w:val="28"/>
          <w:szCs w:val="28"/>
          <w:lang w:val="uk-UA"/>
        </w:rPr>
        <w:t>3,6</w:t>
      </w:r>
      <w:r w:rsidR="005F524C">
        <w:rPr>
          <w:sz w:val="28"/>
          <w:szCs w:val="28"/>
          <w:lang w:val="uk-UA"/>
        </w:rPr>
        <w:t xml:space="preserve"> </w:t>
      </w:r>
      <w:r w:rsidRPr="00FF4AE1">
        <w:rPr>
          <w:sz w:val="28"/>
          <w:szCs w:val="28"/>
          <w:lang w:val="uk-UA"/>
        </w:rPr>
        <w:t xml:space="preserve">тис. </w:t>
      </w:r>
      <w:r w:rsidR="0047794E">
        <w:rPr>
          <w:sz w:val="28"/>
          <w:szCs w:val="28"/>
          <w:lang w:val="uk-UA"/>
        </w:rPr>
        <w:t>грн</w:t>
      </w:r>
      <w:r w:rsidR="00193E56">
        <w:rPr>
          <w:sz w:val="28"/>
          <w:szCs w:val="28"/>
          <w:lang w:val="uk-UA"/>
        </w:rPr>
        <w:t>.</w:t>
      </w:r>
      <w:r w:rsidRPr="0093081A">
        <w:rPr>
          <w:sz w:val="28"/>
          <w:szCs w:val="28"/>
          <w:lang w:val="uk-UA"/>
        </w:rPr>
        <w:t>,</w:t>
      </w:r>
      <w:r w:rsidRPr="007118C4">
        <w:rPr>
          <w:sz w:val="28"/>
          <w:szCs w:val="28"/>
          <w:lang w:val="uk-UA"/>
        </w:rPr>
        <w:t xml:space="preserve"> придбання предметів та обладнання</w:t>
      </w:r>
      <w:r w:rsidR="002359DD">
        <w:rPr>
          <w:sz w:val="28"/>
          <w:szCs w:val="28"/>
          <w:lang w:val="uk-UA"/>
        </w:rPr>
        <w:t xml:space="preserve"> 4,5</w:t>
      </w:r>
      <w:r w:rsidRPr="007118C4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с. грн.</w:t>
      </w:r>
      <w:r w:rsidR="002359DD">
        <w:rPr>
          <w:sz w:val="28"/>
          <w:szCs w:val="28"/>
          <w:lang w:val="uk-UA"/>
        </w:rPr>
        <w:t>,</w:t>
      </w:r>
      <w:r w:rsidR="002359DD" w:rsidRPr="002359DD">
        <w:rPr>
          <w:sz w:val="28"/>
          <w:szCs w:val="28"/>
        </w:rPr>
        <w:t xml:space="preserve"> </w:t>
      </w:r>
      <w:proofErr w:type="spellStart"/>
      <w:r w:rsidR="002359DD" w:rsidRPr="00AE4F74">
        <w:rPr>
          <w:sz w:val="28"/>
          <w:szCs w:val="28"/>
        </w:rPr>
        <w:t>видатки</w:t>
      </w:r>
      <w:proofErr w:type="spellEnd"/>
      <w:r w:rsidR="002359DD" w:rsidRPr="00AE4F74">
        <w:rPr>
          <w:sz w:val="28"/>
          <w:szCs w:val="28"/>
        </w:rPr>
        <w:t xml:space="preserve"> на </w:t>
      </w:r>
      <w:proofErr w:type="spellStart"/>
      <w:r w:rsidR="002359DD" w:rsidRPr="00AE4F74">
        <w:rPr>
          <w:sz w:val="28"/>
          <w:szCs w:val="28"/>
        </w:rPr>
        <w:t>відрядження</w:t>
      </w:r>
      <w:proofErr w:type="spellEnd"/>
      <w:r w:rsidR="002359DD">
        <w:rPr>
          <w:sz w:val="28"/>
          <w:szCs w:val="28"/>
          <w:lang w:val="uk-UA"/>
        </w:rPr>
        <w:t xml:space="preserve"> -0,4 </w:t>
      </w:r>
      <w:proofErr w:type="spellStart"/>
      <w:r w:rsidR="002359DD">
        <w:rPr>
          <w:sz w:val="28"/>
          <w:szCs w:val="28"/>
          <w:lang w:val="uk-UA"/>
        </w:rPr>
        <w:t>тис.грн</w:t>
      </w:r>
      <w:proofErr w:type="spellEnd"/>
      <w:r w:rsidR="002359DD">
        <w:rPr>
          <w:sz w:val="28"/>
          <w:szCs w:val="28"/>
          <w:lang w:val="uk-UA"/>
        </w:rPr>
        <w:t>.</w:t>
      </w:r>
    </w:p>
    <w:p w:rsidR="002359DD" w:rsidRPr="009B0919" w:rsidRDefault="002359DD" w:rsidP="00EE28A2">
      <w:pPr>
        <w:jc w:val="both"/>
        <w:rPr>
          <w:bCs/>
          <w:sz w:val="28"/>
          <w:szCs w:val="28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DA0807">
        <w:rPr>
          <w:b/>
          <w:sz w:val="28"/>
          <w:szCs w:val="28"/>
          <w:lang w:val="uk-UA"/>
        </w:rPr>
        <w:t xml:space="preserve">КПКВКМБ    </w:t>
      </w:r>
      <w:r w:rsidRPr="002359DD">
        <w:rPr>
          <w:b/>
          <w:bCs/>
          <w:sz w:val="28"/>
          <w:szCs w:val="28"/>
          <w:lang w:val="uk-UA" w:eastAsia="uk-UA"/>
        </w:rPr>
        <w:t>0813032</w:t>
      </w:r>
      <w:r>
        <w:rPr>
          <w:b/>
          <w:bCs/>
          <w:sz w:val="28"/>
          <w:szCs w:val="28"/>
          <w:lang w:val="uk-UA" w:eastAsia="uk-UA"/>
        </w:rPr>
        <w:t xml:space="preserve"> «</w:t>
      </w:r>
      <w:r w:rsidRPr="002359DD">
        <w:rPr>
          <w:b/>
          <w:bCs/>
          <w:sz w:val="28"/>
          <w:szCs w:val="28"/>
        </w:rPr>
        <w:t xml:space="preserve"> </w:t>
      </w:r>
      <w:r w:rsidRPr="002359DD">
        <w:rPr>
          <w:bCs/>
          <w:sz w:val="28"/>
          <w:szCs w:val="28"/>
          <w:lang w:val="uk-UA" w:eastAsia="uk-UA"/>
        </w:rPr>
        <w:t>Надання пільг окремим категоріям громадян з оплати послуг зв`язку</w:t>
      </w:r>
      <w:r>
        <w:rPr>
          <w:bCs/>
          <w:sz w:val="28"/>
          <w:szCs w:val="28"/>
          <w:lang w:val="uk-UA" w:eastAsia="uk-UA"/>
        </w:rPr>
        <w:t xml:space="preserve">» за перше півріччя 2024 року виконано в сумі 1,4 </w:t>
      </w:r>
      <w:proofErr w:type="spellStart"/>
      <w:r>
        <w:rPr>
          <w:bCs/>
          <w:sz w:val="28"/>
          <w:szCs w:val="28"/>
          <w:lang w:val="uk-UA" w:eastAsia="uk-UA"/>
        </w:rPr>
        <w:t>тис.грн</w:t>
      </w:r>
      <w:proofErr w:type="spellEnd"/>
      <w:r>
        <w:rPr>
          <w:bCs/>
          <w:sz w:val="28"/>
          <w:szCs w:val="28"/>
          <w:lang w:val="uk-UA" w:eastAsia="uk-UA"/>
        </w:rPr>
        <w:t>.</w:t>
      </w:r>
      <w:r w:rsidRPr="002359DD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.(</w:t>
      </w:r>
      <w:proofErr w:type="gramEnd"/>
      <w:r>
        <w:rPr>
          <w:bCs/>
          <w:sz w:val="28"/>
          <w:szCs w:val="28"/>
        </w:rPr>
        <w:t xml:space="preserve">оплата </w:t>
      </w:r>
      <w:proofErr w:type="spellStart"/>
      <w:r>
        <w:rPr>
          <w:bCs/>
          <w:sz w:val="28"/>
          <w:szCs w:val="28"/>
        </w:rPr>
        <w:t>послуг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зв</w:t>
      </w:r>
      <w:r>
        <w:rPr>
          <w:rFonts w:ascii="Calibri" w:hAnsi="Calibri"/>
          <w:bCs/>
          <w:sz w:val="28"/>
          <w:szCs w:val="28"/>
        </w:rPr>
        <w:t>'</w:t>
      </w:r>
      <w:r>
        <w:rPr>
          <w:bCs/>
          <w:sz w:val="28"/>
          <w:szCs w:val="28"/>
        </w:rPr>
        <w:t>язку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ветеранів</w:t>
      </w:r>
      <w:proofErr w:type="spellEnd"/>
      <w:r>
        <w:rPr>
          <w:bCs/>
          <w:sz w:val="28"/>
          <w:szCs w:val="28"/>
        </w:rPr>
        <w:t xml:space="preserve"> ВВ та УПА- </w:t>
      </w:r>
      <w:r w:rsidR="00AE2312" w:rsidRPr="00AE2312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</w:rPr>
        <w:t xml:space="preserve"> особам).</w:t>
      </w:r>
    </w:p>
    <w:p w:rsidR="00EE28A2" w:rsidRDefault="00EE28A2" w:rsidP="00EE28A2">
      <w:pPr>
        <w:jc w:val="both"/>
        <w:rPr>
          <w:bCs/>
          <w:sz w:val="28"/>
          <w:szCs w:val="28"/>
          <w:lang w:val="uk-UA" w:eastAsia="uk-UA"/>
        </w:rPr>
      </w:pPr>
      <w:r w:rsidRPr="00814D17">
        <w:rPr>
          <w:b/>
          <w:sz w:val="28"/>
          <w:szCs w:val="28"/>
          <w:lang w:val="uk-UA"/>
        </w:rPr>
        <w:t>По</w:t>
      </w:r>
      <w:r w:rsidRPr="00814D17">
        <w:rPr>
          <w:sz w:val="28"/>
          <w:szCs w:val="28"/>
          <w:lang w:val="uk-UA"/>
        </w:rPr>
        <w:t xml:space="preserve"> </w:t>
      </w:r>
      <w:r w:rsidRPr="00814D17">
        <w:rPr>
          <w:b/>
          <w:sz w:val="28"/>
          <w:szCs w:val="28"/>
          <w:lang w:val="uk-UA"/>
        </w:rPr>
        <w:t xml:space="preserve">КПКВКМБ </w:t>
      </w:r>
      <w:r w:rsidRPr="00814D17">
        <w:rPr>
          <w:b/>
          <w:bCs/>
          <w:sz w:val="28"/>
          <w:szCs w:val="28"/>
          <w:lang w:val="uk-UA" w:eastAsia="uk-UA"/>
        </w:rPr>
        <w:t>0113160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814D1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814D17">
        <w:rPr>
          <w:bCs/>
          <w:sz w:val="28"/>
          <w:szCs w:val="28"/>
          <w:lang w:val="uk-UA" w:eastAsia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2359DD">
        <w:rPr>
          <w:bCs/>
          <w:sz w:val="28"/>
          <w:szCs w:val="28"/>
          <w:lang w:val="uk-UA" w:eastAsia="uk-UA"/>
        </w:rPr>
        <w:t>» використано 147,0</w:t>
      </w:r>
      <w:r w:rsidR="005F524C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тис. грн.</w:t>
      </w:r>
    </w:p>
    <w:p w:rsidR="00EE28A2" w:rsidRPr="00814D17" w:rsidRDefault="00EE28A2" w:rsidP="00EE28A2">
      <w:pPr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(допомога по догляду </w:t>
      </w:r>
      <w:r w:rsidRPr="00814D17">
        <w:rPr>
          <w:bCs/>
          <w:sz w:val="28"/>
          <w:szCs w:val="28"/>
          <w:lang w:val="uk-UA" w:eastAsia="uk-UA"/>
        </w:rPr>
        <w:t>похилого віку, особам з інвалідністю, дітям з інвалідністю, хворим, які не здатні до самообслуговування</w:t>
      </w:r>
      <w:r w:rsidR="00AE2312">
        <w:rPr>
          <w:bCs/>
          <w:sz w:val="28"/>
          <w:szCs w:val="28"/>
          <w:lang w:val="uk-UA" w:eastAsia="uk-UA"/>
        </w:rPr>
        <w:t xml:space="preserve"> -32</w:t>
      </w:r>
      <w:r>
        <w:rPr>
          <w:bCs/>
          <w:sz w:val="28"/>
          <w:szCs w:val="28"/>
          <w:lang w:val="uk-UA" w:eastAsia="uk-UA"/>
        </w:rPr>
        <w:t xml:space="preserve"> осіб).</w:t>
      </w:r>
    </w:p>
    <w:p w:rsidR="00286C50" w:rsidRPr="009B0919" w:rsidRDefault="00D97E2B" w:rsidP="009B0919">
      <w:pPr>
        <w:jc w:val="both"/>
        <w:rPr>
          <w:sz w:val="28"/>
          <w:szCs w:val="28"/>
          <w:lang w:val="uk-UA"/>
        </w:rPr>
      </w:pPr>
      <w:r w:rsidRPr="00D97E2B">
        <w:rPr>
          <w:b/>
          <w:sz w:val="28"/>
          <w:szCs w:val="28"/>
        </w:rPr>
        <w:t>КПКВКМБ 0113241</w:t>
      </w:r>
      <w:r>
        <w:rPr>
          <w:sz w:val="28"/>
          <w:szCs w:val="28"/>
        </w:rPr>
        <w:t xml:space="preserve"> «</w:t>
      </w:r>
      <w:r w:rsidRPr="00577E80">
        <w:rPr>
          <w:bCs/>
          <w:sz w:val="28"/>
          <w:szCs w:val="28"/>
          <w:lang w:eastAsia="uk-UA"/>
        </w:rPr>
        <w:t>Забезпечення діяльності інших закладів у сфері соціального захисту і соціального забезпечення</w:t>
      </w:r>
      <w:r>
        <w:rPr>
          <w:bCs/>
          <w:sz w:val="28"/>
          <w:szCs w:val="28"/>
          <w:lang w:eastAsia="uk-UA"/>
        </w:rPr>
        <w:t xml:space="preserve">». </w:t>
      </w:r>
      <w:r>
        <w:rPr>
          <w:bCs/>
          <w:iCs/>
          <w:sz w:val="28"/>
          <w:szCs w:val="28"/>
        </w:rPr>
        <w:t>Н</w:t>
      </w:r>
      <w:r w:rsidRPr="00BD116D">
        <w:rPr>
          <w:bCs/>
          <w:iCs/>
          <w:sz w:val="28"/>
          <w:szCs w:val="28"/>
        </w:rPr>
        <w:t xml:space="preserve">а </w:t>
      </w:r>
      <w:proofErr w:type="spellStart"/>
      <w:r w:rsidRPr="00BD116D">
        <w:rPr>
          <w:bCs/>
          <w:iCs/>
          <w:sz w:val="28"/>
          <w:szCs w:val="28"/>
        </w:rPr>
        <w:t>утримання</w:t>
      </w:r>
      <w:proofErr w:type="spellEnd"/>
      <w:r w:rsidRPr="00BD116D">
        <w:rPr>
          <w:bCs/>
          <w:iCs/>
          <w:sz w:val="28"/>
          <w:szCs w:val="28"/>
        </w:rPr>
        <w:t xml:space="preserve"> ЦНСП </w:t>
      </w:r>
      <w:proofErr w:type="spellStart"/>
      <w:r w:rsidRPr="00BD116D">
        <w:rPr>
          <w:bCs/>
          <w:iCs/>
          <w:sz w:val="28"/>
          <w:szCs w:val="28"/>
        </w:rPr>
        <w:t>Скалатської</w:t>
      </w:r>
      <w:proofErr w:type="spellEnd"/>
      <w:r w:rsidRPr="00BD116D">
        <w:rPr>
          <w:bCs/>
          <w:iCs/>
          <w:sz w:val="28"/>
          <w:szCs w:val="28"/>
        </w:rPr>
        <w:t xml:space="preserve"> ТГ</w:t>
      </w:r>
      <w:r>
        <w:rPr>
          <w:sz w:val="28"/>
          <w:szCs w:val="28"/>
        </w:rPr>
        <w:t xml:space="preserve"> </w:t>
      </w:r>
      <w:r w:rsidR="002359DD">
        <w:rPr>
          <w:sz w:val="28"/>
          <w:szCs w:val="28"/>
        </w:rPr>
        <w:t>за перш</w:t>
      </w:r>
      <w:r w:rsidR="002359DD">
        <w:rPr>
          <w:sz w:val="28"/>
          <w:szCs w:val="28"/>
          <w:lang w:val="uk-UA"/>
        </w:rPr>
        <w:t xml:space="preserve">е </w:t>
      </w:r>
      <w:proofErr w:type="gramStart"/>
      <w:r w:rsidR="002359DD">
        <w:rPr>
          <w:sz w:val="28"/>
          <w:szCs w:val="28"/>
          <w:lang w:val="uk-UA"/>
        </w:rPr>
        <w:t xml:space="preserve">півріччя </w:t>
      </w:r>
      <w:r w:rsidR="0047794E">
        <w:rPr>
          <w:sz w:val="28"/>
          <w:szCs w:val="28"/>
        </w:rPr>
        <w:t xml:space="preserve"> 202</w:t>
      </w:r>
      <w:r w:rsidR="004F62CB">
        <w:rPr>
          <w:sz w:val="28"/>
          <w:szCs w:val="28"/>
        </w:rPr>
        <w:t>4</w:t>
      </w:r>
      <w:proofErr w:type="gramEnd"/>
      <w:r w:rsidR="004F62CB">
        <w:rPr>
          <w:sz w:val="28"/>
          <w:szCs w:val="28"/>
        </w:rPr>
        <w:t xml:space="preserve"> року, </w:t>
      </w:r>
      <w:proofErr w:type="spellStart"/>
      <w:r w:rsidR="004F62CB">
        <w:rPr>
          <w:sz w:val="28"/>
          <w:szCs w:val="28"/>
        </w:rPr>
        <w:t>видатки</w:t>
      </w:r>
      <w:proofErr w:type="spellEnd"/>
      <w:r w:rsidR="004F62CB">
        <w:rPr>
          <w:sz w:val="28"/>
          <w:szCs w:val="28"/>
        </w:rPr>
        <w:t xml:space="preserve"> </w:t>
      </w:r>
      <w:proofErr w:type="spellStart"/>
      <w:r w:rsidR="004F62CB">
        <w:rPr>
          <w:sz w:val="28"/>
          <w:szCs w:val="28"/>
        </w:rPr>
        <w:t>склали</w:t>
      </w:r>
      <w:proofErr w:type="spellEnd"/>
      <w:r w:rsidR="004F62CB">
        <w:rPr>
          <w:sz w:val="28"/>
          <w:szCs w:val="28"/>
        </w:rPr>
        <w:t xml:space="preserve"> – </w:t>
      </w:r>
      <w:r w:rsidR="004F62CB">
        <w:rPr>
          <w:sz w:val="28"/>
          <w:szCs w:val="28"/>
          <w:lang w:val="uk-UA"/>
        </w:rPr>
        <w:t>2 686,5</w:t>
      </w:r>
      <w:r w:rsidR="005F524C">
        <w:rPr>
          <w:sz w:val="28"/>
          <w:szCs w:val="28"/>
          <w:lang w:val="uk-UA"/>
        </w:rPr>
        <w:t xml:space="preserve"> </w:t>
      </w:r>
      <w:r w:rsidRPr="00BD116D">
        <w:rPr>
          <w:sz w:val="28"/>
          <w:szCs w:val="28"/>
        </w:rPr>
        <w:t>тис. грн.</w:t>
      </w:r>
      <w:r w:rsidRPr="00BD116D">
        <w:rPr>
          <w:bCs/>
          <w:iCs/>
          <w:sz w:val="28"/>
          <w:szCs w:val="28"/>
        </w:rPr>
        <w:t>,</w:t>
      </w:r>
      <w:r w:rsidR="00286C50" w:rsidRPr="00286C50">
        <w:rPr>
          <w:sz w:val="28"/>
          <w:szCs w:val="28"/>
        </w:rPr>
        <w:t xml:space="preserve"> </w:t>
      </w:r>
      <w:r w:rsidR="00286C50">
        <w:rPr>
          <w:bCs/>
          <w:iCs/>
          <w:sz w:val="28"/>
          <w:szCs w:val="28"/>
        </w:rPr>
        <w:t xml:space="preserve">з них </w:t>
      </w:r>
      <w:r w:rsidR="00A300AA">
        <w:rPr>
          <w:bCs/>
          <w:iCs/>
          <w:sz w:val="28"/>
          <w:szCs w:val="28"/>
          <w:lang w:val="uk-UA"/>
        </w:rPr>
        <w:t xml:space="preserve"> </w:t>
      </w:r>
      <w:r w:rsidR="00286C50" w:rsidRPr="004430E9">
        <w:rPr>
          <w:bCs/>
          <w:iCs/>
          <w:sz w:val="28"/>
          <w:szCs w:val="28"/>
        </w:rPr>
        <w:t xml:space="preserve"> </w:t>
      </w:r>
      <w:r w:rsidR="00286C50" w:rsidRPr="004430E9">
        <w:rPr>
          <w:sz w:val="28"/>
          <w:szCs w:val="28"/>
        </w:rPr>
        <w:t xml:space="preserve">оплату </w:t>
      </w:r>
      <w:proofErr w:type="spellStart"/>
      <w:r w:rsidR="00286C50" w:rsidRPr="004430E9">
        <w:rPr>
          <w:sz w:val="28"/>
          <w:szCs w:val="28"/>
        </w:rPr>
        <w:t>праці</w:t>
      </w:r>
      <w:proofErr w:type="spellEnd"/>
      <w:r w:rsidR="00286C50" w:rsidRPr="004430E9">
        <w:rPr>
          <w:sz w:val="28"/>
          <w:szCs w:val="28"/>
        </w:rPr>
        <w:t xml:space="preserve"> з </w:t>
      </w:r>
      <w:proofErr w:type="spellStart"/>
      <w:r w:rsidR="00286C50" w:rsidRPr="004430E9">
        <w:rPr>
          <w:sz w:val="28"/>
          <w:szCs w:val="28"/>
        </w:rPr>
        <w:t>нарахуванням</w:t>
      </w:r>
      <w:proofErr w:type="spellEnd"/>
      <w:r w:rsidR="00286C50" w:rsidRPr="004430E9">
        <w:rPr>
          <w:sz w:val="28"/>
          <w:szCs w:val="28"/>
        </w:rPr>
        <w:t xml:space="preserve"> – </w:t>
      </w:r>
      <w:r w:rsidR="004F62CB">
        <w:rPr>
          <w:sz w:val="28"/>
          <w:szCs w:val="28"/>
          <w:lang w:val="uk-UA"/>
        </w:rPr>
        <w:t xml:space="preserve">2 647,2 </w:t>
      </w:r>
      <w:r w:rsidR="00286C50" w:rsidRPr="00AE4F74">
        <w:rPr>
          <w:sz w:val="28"/>
          <w:szCs w:val="28"/>
        </w:rPr>
        <w:t>тис</w:t>
      </w:r>
      <w:r w:rsidR="00286C50" w:rsidRPr="00595C96">
        <w:rPr>
          <w:color w:val="FF0000"/>
          <w:sz w:val="28"/>
          <w:szCs w:val="28"/>
        </w:rPr>
        <w:t xml:space="preserve">. </w:t>
      </w:r>
      <w:r w:rsidR="00286C50" w:rsidRPr="00AE4F74">
        <w:rPr>
          <w:sz w:val="28"/>
          <w:szCs w:val="28"/>
        </w:rPr>
        <w:t>грн., оплата</w:t>
      </w:r>
      <w:r w:rsidR="00286C50">
        <w:rPr>
          <w:color w:val="FF0000"/>
          <w:sz w:val="28"/>
          <w:szCs w:val="28"/>
        </w:rPr>
        <w:t xml:space="preserve"> </w:t>
      </w:r>
      <w:proofErr w:type="spellStart"/>
      <w:r w:rsidR="00A300AA">
        <w:rPr>
          <w:sz w:val="28"/>
          <w:szCs w:val="28"/>
        </w:rPr>
        <w:t>енергоносіїв</w:t>
      </w:r>
      <w:proofErr w:type="spellEnd"/>
      <w:r w:rsidR="00A300AA">
        <w:rPr>
          <w:sz w:val="28"/>
          <w:szCs w:val="28"/>
        </w:rPr>
        <w:t xml:space="preserve"> </w:t>
      </w:r>
      <w:r w:rsidR="00A300AA">
        <w:rPr>
          <w:sz w:val="28"/>
          <w:szCs w:val="28"/>
          <w:lang w:val="uk-UA"/>
        </w:rPr>
        <w:t>3,9</w:t>
      </w:r>
      <w:r w:rsidR="005F524C">
        <w:rPr>
          <w:sz w:val="28"/>
          <w:szCs w:val="28"/>
          <w:lang w:val="uk-UA"/>
        </w:rPr>
        <w:t xml:space="preserve"> </w:t>
      </w:r>
      <w:r w:rsidR="00286C50" w:rsidRPr="00AE4F74">
        <w:rPr>
          <w:sz w:val="28"/>
          <w:szCs w:val="28"/>
        </w:rPr>
        <w:t>тис. грн</w:t>
      </w:r>
      <w:r w:rsidR="00286C50" w:rsidRPr="00AE4F74">
        <w:rPr>
          <w:color w:val="000000" w:themeColor="text1"/>
          <w:sz w:val="28"/>
          <w:szCs w:val="28"/>
        </w:rPr>
        <w:t>.,</w:t>
      </w:r>
      <w:r w:rsidR="00286C50">
        <w:rPr>
          <w:color w:val="FF0000"/>
          <w:sz w:val="28"/>
          <w:szCs w:val="28"/>
        </w:rPr>
        <w:t xml:space="preserve"> </w:t>
      </w:r>
      <w:r w:rsidR="00A300AA">
        <w:rPr>
          <w:color w:val="FF0000"/>
          <w:sz w:val="28"/>
          <w:szCs w:val="28"/>
          <w:lang w:val="uk-UA"/>
        </w:rPr>
        <w:t xml:space="preserve"> </w:t>
      </w:r>
      <w:r w:rsidR="00286C50">
        <w:rPr>
          <w:color w:val="FF0000"/>
          <w:sz w:val="28"/>
          <w:szCs w:val="28"/>
        </w:rPr>
        <w:t xml:space="preserve"> </w:t>
      </w:r>
      <w:r w:rsidR="00286C50">
        <w:rPr>
          <w:sz w:val="28"/>
          <w:szCs w:val="28"/>
        </w:rPr>
        <w:t xml:space="preserve">оплата </w:t>
      </w:r>
      <w:proofErr w:type="spellStart"/>
      <w:r w:rsidR="00286C50">
        <w:rPr>
          <w:sz w:val="28"/>
          <w:szCs w:val="28"/>
        </w:rPr>
        <w:t>послуг</w:t>
      </w:r>
      <w:proofErr w:type="spellEnd"/>
      <w:r w:rsidR="00286C50">
        <w:rPr>
          <w:sz w:val="28"/>
          <w:szCs w:val="28"/>
        </w:rPr>
        <w:t xml:space="preserve"> </w:t>
      </w:r>
      <w:r w:rsidR="00286C50" w:rsidRPr="006C47D4">
        <w:rPr>
          <w:sz w:val="28"/>
          <w:szCs w:val="28"/>
        </w:rPr>
        <w:t>-</w:t>
      </w:r>
      <w:r w:rsidR="004F62CB">
        <w:rPr>
          <w:sz w:val="28"/>
          <w:szCs w:val="28"/>
          <w:lang w:val="uk-UA"/>
        </w:rPr>
        <w:t>3,6</w:t>
      </w:r>
      <w:r w:rsidR="005F524C">
        <w:rPr>
          <w:sz w:val="28"/>
          <w:szCs w:val="28"/>
          <w:lang w:val="uk-UA"/>
        </w:rPr>
        <w:t xml:space="preserve"> </w:t>
      </w:r>
      <w:r w:rsidR="00286C50" w:rsidRPr="00AE4F74">
        <w:rPr>
          <w:sz w:val="28"/>
          <w:szCs w:val="28"/>
        </w:rPr>
        <w:t xml:space="preserve">тис. грн., </w:t>
      </w:r>
      <w:r w:rsidR="0047794E" w:rsidRPr="007118C4">
        <w:rPr>
          <w:sz w:val="28"/>
          <w:szCs w:val="28"/>
          <w:lang w:val="uk-UA"/>
        </w:rPr>
        <w:t>придбання предметів та обладнання</w:t>
      </w:r>
      <w:r w:rsidR="004F62CB">
        <w:rPr>
          <w:sz w:val="28"/>
          <w:szCs w:val="28"/>
          <w:lang w:val="uk-UA"/>
        </w:rPr>
        <w:t xml:space="preserve"> 31,8</w:t>
      </w:r>
      <w:r w:rsidR="005F524C">
        <w:rPr>
          <w:sz w:val="28"/>
          <w:szCs w:val="28"/>
          <w:lang w:val="uk-UA"/>
        </w:rPr>
        <w:t xml:space="preserve"> </w:t>
      </w:r>
      <w:r w:rsidR="0047794E" w:rsidRPr="007118C4">
        <w:rPr>
          <w:sz w:val="28"/>
          <w:szCs w:val="28"/>
          <w:lang w:val="uk-UA"/>
        </w:rPr>
        <w:t>ти</w:t>
      </w:r>
      <w:r w:rsidR="0047794E">
        <w:rPr>
          <w:sz w:val="28"/>
          <w:szCs w:val="28"/>
          <w:lang w:val="uk-UA"/>
        </w:rPr>
        <w:t>с. грн.</w:t>
      </w:r>
    </w:p>
    <w:p w:rsidR="00A300AA" w:rsidRDefault="00EE28A2" w:rsidP="00A300AA">
      <w:pPr>
        <w:pStyle w:val="3"/>
        <w:rPr>
          <w:bCs/>
          <w:iCs/>
          <w:sz w:val="28"/>
          <w:szCs w:val="28"/>
          <w:lang w:eastAsia="uk-UA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 xml:space="preserve">КПКВКМБ 0113242  </w:t>
      </w:r>
      <w:r w:rsidRPr="00957175">
        <w:rPr>
          <w:sz w:val="28"/>
          <w:szCs w:val="28"/>
        </w:rPr>
        <w:t>«Інші заходи у сфері соціального захисту і соціального забезпечення</w:t>
      </w:r>
      <w:r w:rsidRPr="00957175">
        <w:rPr>
          <w:b/>
          <w:sz w:val="28"/>
          <w:szCs w:val="28"/>
        </w:rPr>
        <w:t xml:space="preserve">» </w:t>
      </w:r>
      <w:r w:rsidRPr="00957175">
        <w:rPr>
          <w:sz w:val="28"/>
          <w:szCs w:val="28"/>
        </w:rPr>
        <w:t xml:space="preserve">склали – </w:t>
      </w:r>
      <w:r w:rsidR="004F62CB">
        <w:rPr>
          <w:sz w:val="28"/>
          <w:szCs w:val="28"/>
        </w:rPr>
        <w:t>1 257,3</w:t>
      </w:r>
      <w:r w:rsidRPr="00957175">
        <w:rPr>
          <w:sz w:val="28"/>
          <w:szCs w:val="28"/>
        </w:rPr>
        <w:t>тис. грн.</w:t>
      </w:r>
      <w:r w:rsidRPr="00957175">
        <w:rPr>
          <w:bCs/>
          <w:iCs/>
          <w:sz w:val="28"/>
          <w:szCs w:val="28"/>
        </w:rPr>
        <w:t xml:space="preserve">, за які надавалися матеріальні допомоги  </w:t>
      </w:r>
      <w:r w:rsidR="00957175" w:rsidRPr="00957175">
        <w:rPr>
          <w:bCs/>
          <w:iCs/>
          <w:sz w:val="28"/>
          <w:szCs w:val="28"/>
        </w:rPr>
        <w:t>військовослужбовцям на реабілітацію</w:t>
      </w:r>
      <w:r w:rsidRPr="00957175">
        <w:rPr>
          <w:bCs/>
          <w:iCs/>
          <w:sz w:val="28"/>
          <w:szCs w:val="28"/>
        </w:rPr>
        <w:t>, допомоги на лікування, матеріальні допомоги особам, що опинились в складних життєвих обставинах, відшкодування витрат на поховання,</w:t>
      </w:r>
      <w:r w:rsidR="00193E56" w:rsidRPr="00957175">
        <w:rPr>
          <w:bCs/>
          <w:iCs/>
          <w:sz w:val="28"/>
          <w:szCs w:val="28"/>
        </w:rPr>
        <w:t xml:space="preserve"> </w:t>
      </w:r>
      <w:r w:rsidRPr="00957175">
        <w:rPr>
          <w:bCs/>
          <w:iCs/>
          <w:sz w:val="28"/>
          <w:szCs w:val="28"/>
        </w:rPr>
        <w:t>протезування учасників ООС.</w:t>
      </w:r>
      <w:r w:rsidR="00A300AA" w:rsidRPr="00A300AA">
        <w:rPr>
          <w:bCs/>
          <w:iCs/>
          <w:sz w:val="28"/>
          <w:szCs w:val="28"/>
          <w:lang w:eastAsia="uk-UA"/>
        </w:rPr>
        <w:t xml:space="preserve"> </w:t>
      </w:r>
    </w:p>
    <w:p w:rsidR="00A300AA" w:rsidRPr="00F516E0" w:rsidRDefault="00A300AA" w:rsidP="00A300AA">
      <w:pPr>
        <w:pStyle w:val="3"/>
        <w:rPr>
          <w:color w:val="FF0000"/>
          <w:sz w:val="28"/>
          <w:szCs w:val="28"/>
          <w:lang w:eastAsia="uk-UA"/>
        </w:rPr>
      </w:pPr>
      <w:r w:rsidRPr="00A300AA">
        <w:rPr>
          <w:bCs/>
          <w:iCs/>
          <w:sz w:val="28"/>
          <w:szCs w:val="28"/>
          <w:lang w:eastAsia="uk-UA"/>
        </w:rPr>
        <w:t xml:space="preserve">  </w:t>
      </w:r>
      <w:r w:rsidR="004F62CB">
        <w:rPr>
          <w:bCs/>
          <w:iCs/>
          <w:sz w:val="28"/>
          <w:szCs w:val="28"/>
          <w:lang w:eastAsia="uk-UA"/>
        </w:rPr>
        <w:t>-75</w:t>
      </w:r>
      <w:r w:rsidRPr="00A300AA">
        <w:rPr>
          <w:bCs/>
          <w:iCs/>
          <w:sz w:val="28"/>
          <w:szCs w:val="28"/>
          <w:lang w:eastAsia="uk-UA"/>
        </w:rPr>
        <w:t>,0</w:t>
      </w:r>
      <w:r w:rsidR="004F62CB">
        <w:rPr>
          <w:bCs/>
          <w:iCs/>
          <w:sz w:val="28"/>
          <w:szCs w:val="28"/>
          <w:lang w:eastAsia="uk-UA"/>
        </w:rPr>
        <w:t xml:space="preserve"> </w:t>
      </w:r>
      <w:proofErr w:type="spellStart"/>
      <w:r w:rsidRPr="00A300AA">
        <w:rPr>
          <w:bCs/>
          <w:iCs/>
          <w:sz w:val="28"/>
          <w:szCs w:val="28"/>
          <w:lang w:eastAsia="uk-UA"/>
        </w:rPr>
        <w:t>тис.грн</w:t>
      </w:r>
      <w:proofErr w:type="spellEnd"/>
      <w:r w:rsidRPr="00A300AA">
        <w:rPr>
          <w:bCs/>
          <w:iCs/>
          <w:sz w:val="28"/>
          <w:szCs w:val="28"/>
          <w:lang w:eastAsia="uk-UA"/>
        </w:rPr>
        <w:t>.,</w:t>
      </w:r>
      <w:r w:rsidRPr="00A300AA">
        <w:rPr>
          <w:bCs/>
          <w:sz w:val="28"/>
          <w:szCs w:val="28"/>
          <w:lang w:eastAsia="uk-UA"/>
        </w:rPr>
        <w:t xml:space="preserve"> що надійшли   із іншої субвенції з місцевого бюджету (</w:t>
      </w:r>
      <w:r w:rsidRPr="00AB7AC4">
        <w:rPr>
          <w:bCs/>
          <w:sz w:val="28"/>
          <w:szCs w:val="28"/>
          <w:lang w:eastAsia="uk-UA"/>
        </w:rPr>
        <w:t>Тернопільський обласний бюджет)</w:t>
      </w:r>
      <w:r w:rsidRPr="00AB7AC4">
        <w:rPr>
          <w:sz w:val="28"/>
          <w:szCs w:val="28"/>
          <w:lang w:eastAsia="uk-UA"/>
        </w:rPr>
        <w:t>, на виконання обласної програми підтримки осіб</w:t>
      </w:r>
      <w:r w:rsidR="00AB7AC4">
        <w:rPr>
          <w:sz w:val="28"/>
          <w:szCs w:val="28"/>
          <w:lang w:eastAsia="uk-UA"/>
        </w:rPr>
        <w:t xml:space="preserve"> </w:t>
      </w:r>
      <w:r w:rsidRPr="00AB7AC4">
        <w:rPr>
          <w:sz w:val="28"/>
          <w:szCs w:val="28"/>
          <w:lang w:eastAsia="uk-UA"/>
        </w:rPr>
        <w:t>,які брали участь в антитерористичній операції/операції Об</w:t>
      </w:r>
      <w:r w:rsidRPr="00AB7AC4">
        <w:rPr>
          <w:rFonts w:ascii="Calibri" w:hAnsi="Calibri"/>
          <w:sz w:val="28"/>
          <w:szCs w:val="28"/>
          <w:lang w:eastAsia="uk-UA"/>
        </w:rPr>
        <w:t>'</w:t>
      </w:r>
      <w:r w:rsidRPr="00AB7AC4">
        <w:rPr>
          <w:sz w:val="28"/>
          <w:szCs w:val="28"/>
          <w:lang w:eastAsia="uk-UA"/>
        </w:rPr>
        <w:t>єднаних сил,</w:t>
      </w:r>
      <w:r w:rsidR="0003456C" w:rsidRPr="00AB7AC4">
        <w:rPr>
          <w:sz w:val="28"/>
          <w:szCs w:val="28"/>
          <w:lang w:eastAsia="uk-UA"/>
        </w:rPr>
        <w:t xml:space="preserve"> </w:t>
      </w:r>
      <w:r w:rsidRPr="00AB7AC4">
        <w:rPr>
          <w:sz w:val="28"/>
          <w:szCs w:val="28"/>
          <w:lang w:eastAsia="uk-UA"/>
        </w:rPr>
        <w:t>членів сімей осіб загиблих під час проведення антитерористичної операції та операції Об</w:t>
      </w:r>
      <w:r w:rsidRPr="00AB7AC4">
        <w:rPr>
          <w:rFonts w:ascii="Calibri" w:hAnsi="Calibri"/>
          <w:sz w:val="28"/>
          <w:szCs w:val="28"/>
          <w:lang w:eastAsia="uk-UA"/>
        </w:rPr>
        <w:t>'</w:t>
      </w:r>
      <w:r w:rsidRPr="00AB7AC4">
        <w:rPr>
          <w:sz w:val="28"/>
          <w:szCs w:val="28"/>
          <w:lang w:eastAsia="uk-UA"/>
        </w:rPr>
        <w:t>єднаних сил,</w:t>
      </w:r>
      <w:r w:rsidR="00AB7AC4">
        <w:rPr>
          <w:sz w:val="28"/>
          <w:szCs w:val="28"/>
          <w:lang w:eastAsia="uk-UA"/>
        </w:rPr>
        <w:t xml:space="preserve"> </w:t>
      </w:r>
      <w:r w:rsidRPr="00AB7AC4">
        <w:rPr>
          <w:sz w:val="28"/>
          <w:szCs w:val="28"/>
          <w:lang w:eastAsia="uk-UA"/>
        </w:rPr>
        <w:t>членів сімей Героїв Небесної Сотні,</w:t>
      </w:r>
      <w:r w:rsidR="00AB7AC4">
        <w:rPr>
          <w:sz w:val="28"/>
          <w:szCs w:val="28"/>
          <w:lang w:eastAsia="uk-UA"/>
        </w:rPr>
        <w:t xml:space="preserve"> </w:t>
      </w:r>
      <w:r w:rsidRPr="00AB7AC4">
        <w:rPr>
          <w:sz w:val="28"/>
          <w:szCs w:val="28"/>
          <w:lang w:eastAsia="uk-UA"/>
        </w:rPr>
        <w:t>постраждалих учасників Революції Гідності на 2022-2024 роки</w:t>
      </w:r>
      <w:r w:rsidR="004F62CB">
        <w:rPr>
          <w:sz w:val="28"/>
          <w:szCs w:val="28"/>
          <w:lang w:eastAsia="uk-UA"/>
        </w:rPr>
        <w:t>(3</w:t>
      </w:r>
      <w:r w:rsidR="00AB7AC4" w:rsidRPr="00AB7AC4">
        <w:rPr>
          <w:sz w:val="28"/>
          <w:szCs w:val="28"/>
          <w:lang w:eastAsia="uk-UA"/>
        </w:rPr>
        <w:t xml:space="preserve"> осіб).</w:t>
      </w:r>
    </w:p>
    <w:p w:rsidR="00A300AA" w:rsidRDefault="00AB7AC4" w:rsidP="00A300AA">
      <w:pPr>
        <w:jc w:val="both"/>
        <w:rPr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  <w:t xml:space="preserve">   </w:t>
      </w:r>
      <w:r w:rsidR="004F62CB">
        <w:rPr>
          <w:sz w:val="28"/>
          <w:szCs w:val="28"/>
          <w:lang w:val="uk-UA" w:eastAsia="uk-UA"/>
        </w:rPr>
        <w:t>- 35</w:t>
      </w:r>
      <w:r w:rsidRPr="00AB7AC4">
        <w:rPr>
          <w:sz w:val="28"/>
          <w:szCs w:val="28"/>
          <w:lang w:val="uk-UA" w:eastAsia="uk-UA"/>
        </w:rPr>
        <w:t>0,0</w:t>
      </w:r>
      <w:r w:rsidR="00A300AA" w:rsidRPr="00A300AA">
        <w:rPr>
          <w:sz w:val="28"/>
          <w:szCs w:val="28"/>
          <w:lang w:val="uk-UA" w:eastAsia="uk-UA"/>
        </w:rPr>
        <w:t>тис.грн</w:t>
      </w:r>
      <w:r w:rsidR="004F62CB">
        <w:rPr>
          <w:sz w:val="28"/>
          <w:szCs w:val="28"/>
          <w:lang w:val="uk-UA" w:eastAsia="uk-UA"/>
        </w:rPr>
        <w:t>(35</w:t>
      </w:r>
      <w:r w:rsidRPr="00AB7AC4">
        <w:rPr>
          <w:sz w:val="28"/>
          <w:szCs w:val="28"/>
          <w:lang w:val="uk-UA" w:eastAsia="uk-UA"/>
        </w:rPr>
        <w:t>особа)</w:t>
      </w:r>
      <w:r w:rsidR="00A300AA" w:rsidRPr="00A300AA">
        <w:rPr>
          <w:sz w:val="28"/>
          <w:szCs w:val="28"/>
          <w:lang w:val="uk-UA" w:eastAsia="uk-UA"/>
        </w:rPr>
        <w:t xml:space="preserve"> виконання програми підтримки військовослужбовців </w:t>
      </w:r>
      <w:proofErr w:type="spellStart"/>
      <w:r w:rsidR="00A300AA" w:rsidRPr="00A300AA">
        <w:rPr>
          <w:sz w:val="28"/>
          <w:szCs w:val="28"/>
          <w:lang w:val="uk-UA" w:eastAsia="uk-UA"/>
        </w:rPr>
        <w:t>Скалатської</w:t>
      </w:r>
      <w:proofErr w:type="spellEnd"/>
      <w:r w:rsidR="00A300AA" w:rsidRPr="00A300AA">
        <w:rPr>
          <w:sz w:val="28"/>
          <w:szCs w:val="28"/>
          <w:lang w:val="uk-UA" w:eastAsia="uk-UA"/>
        </w:rPr>
        <w:t xml:space="preserve"> міської територіальної громади</w:t>
      </w:r>
      <w:r>
        <w:rPr>
          <w:sz w:val="28"/>
          <w:szCs w:val="28"/>
          <w:lang w:val="uk-UA" w:eastAsia="uk-UA"/>
        </w:rPr>
        <w:t xml:space="preserve"> </w:t>
      </w:r>
      <w:r w:rsidR="00A300AA" w:rsidRPr="00A300AA">
        <w:rPr>
          <w:sz w:val="28"/>
          <w:szCs w:val="28"/>
          <w:lang w:val="uk-UA" w:eastAsia="uk-UA"/>
        </w:rPr>
        <w:t>,які брали (беруть)участь в захисті України,</w:t>
      </w:r>
      <w:r>
        <w:rPr>
          <w:sz w:val="28"/>
          <w:szCs w:val="28"/>
          <w:lang w:val="uk-UA" w:eastAsia="uk-UA"/>
        </w:rPr>
        <w:t xml:space="preserve"> </w:t>
      </w:r>
      <w:r w:rsidR="00A300AA" w:rsidRPr="00A300AA">
        <w:rPr>
          <w:sz w:val="28"/>
          <w:szCs w:val="28"/>
          <w:lang w:val="uk-UA" w:eastAsia="uk-UA"/>
        </w:rPr>
        <w:t xml:space="preserve">їх сімей загиблих військовослужбовців на 2024-2025 роки; </w:t>
      </w:r>
    </w:p>
    <w:p w:rsidR="00AE2312" w:rsidRPr="00AE2312" w:rsidRDefault="00AE2312" w:rsidP="00A300AA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   -200,0 тис грн.- на придбання  чотирьох пам’ятників.</w:t>
      </w:r>
    </w:p>
    <w:p w:rsidR="00A300AA" w:rsidRPr="00A300AA" w:rsidRDefault="00AB7AC4" w:rsidP="00A300AA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color w:val="FF0000"/>
          <w:sz w:val="28"/>
          <w:szCs w:val="28"/>
          <w:lang w:val="uk-UA" w:eastAsia="uk-UA"/>
        </w:rPr>
        <w:t xml:space="preserve">   </w:t>
      </w:r>
      <w:r w:rsidR="004F62CB">
        <w:rPr>
          <w:bCs/>
          <w:sz w:val="28"/>
          <w:szCs w:val="28"/>
          <w:lang w:val="uk-UA" w:eastAsia="uk-UA"/>
        </w:rPr>
        <w:t>-235,0</w:t>
      </w:r>
      <w:r w:rsidR="00AE2312">
        <w:rPr>
          <w:bCs/>
          <w:sz w:val="28"/>
          <w:szCs w:val="28"/>
          <w:lang w:val="uk-UA" w:eastAsia="uk-UA"/>
        </w:rPr>
        <w:t xml:space="preserve"> </w:t>
      </w:r>
      <w:r w:rsidR="00A300AA" w:rsidRPr="00A300AA">
        <w:rPr>
          <w:bCs/>
          <w:sz w:val="28"/>
          <w:szCs w:val="28"/>
          <w:lang w:val="uk-UA" w:eastAsia="uk-UA"/>
        </w:rPr>
        <w:t>тис. грн</w:t>
      </w:r>
      <w:r w:rsidR="00A300AA" w:rsidRPr="00A300AA">
        <w:rPr>
          <w:bCs/>
          <w:iCs/>
          <w:sz w:val="28"/>
          <w:szCs w:val="28"/>
          <w:lang w:val="uk-UA" w:eastAsia="uk-UA"/>
        </w:rPr>
        <w:t xml:space="preserve"> допомоги на лікування,  учасникам ООС</w:t>
      </w:r>
      <w:r w:rsidR="00AE2312">
        <w:rPr>
          <w:bCs/>
          <w:iCs/>
          <w:sz w:val="28"/>
          <w:szCs w:val="28"/>
          <w:lang w:val="uk-UA" w:eastAsia="uk-UA"/>
        </w:rPr>
        <w:t>(28</w:t>
      </w:r>
      <w:r w:rsidR="00A300AA" w:rsidRPr="00A300AA">
        <w:rPr>
          <w:bCs/>
          <w:iCs/>
          <w:sz w:val="28"/>
          <w:szCs w:val="28"/>
          <w:lang w:val="uk-UA" w:eastAsia="uk-UA"/>
        </w:rPr>
        <w:t xml:space="preserve"> чоловік) </w:t>
      </w:r>
      <w:r w:rsidR="00AE2312">
        <w:rPr>
          <w:bCs/>
          <w:iCs/>
          <w:sz w:val="28"/>
          <w:szCs w:val="28"/>
          <w:lang w:val="uk-UA" w:eastAsia="uk-UA"/>
        </w:rPr>
        <w:t>–в тому числі 5,0</w:t>
      </w:r>
      <w:r w:rsidR="00D25929">
        <w:rPr>
          <w:bCs/>
          <w:iCs/>
          <w:sz w:val="28"/>
          <w:szCs w:val="28"/>
          <w:lang w:val="uk-UA" w:eastAsia="uk-UA"/>
        </w:rPr>
        <w:t xml:space="preserve">тис.грн.-закупівля деревини на опалення </w:t>
      </w:r>
      <w:r w:rsidR="00AE2312" w:rsidRPr="004A725A">
        <w:rPr>
          <w:bCs/>
          <w:iCs/>
          <w:sz w:val="28"/>
          <w:szCs w:val="28"/>
          <w:lang w:val="uk-UA" w:eastAsia="uk-UA"/>
        </w:rPr>
        <w:t xml:space="preserve"> по програмі підтримки військовослужбовців</w:t>
      </w:r>
      <w:r w:rsidR="00A300AA" w:rsidRPr="00A300AA">
        <w:rPr>
          <w:bCs/>
          <w:iCs/>
          <w:sz w:val="28"/>
          <w:szCs w:val="28"/>
          <w:lang w:val="uk-UA" w:eastAsia="uk-UA"/>
        </w:rPr>
        <w:t>;</w:t>
      </w:r>
    </w:p>
    <w:p w:rsidR="00AE2312" w:rsidRPr="004A725A" w:rsidRDefault="00AB7AC4" w:rsidP="00AE2312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color w:val="FF0000"/>
          <w:sz w:val="28"/>
          <w:szCs w:val="28"/>
          <w:lang w:val="uk-UA" w:eastAsia="uk-UA"/>
        </w:rPr>
        <w:t xml:space="preserve">   </w:t>
      </w:r>
      <w:r w:rsidR="00AE2312">
        <w:rPr>
          <w:bCs/>
          <w:sz w:val="28"/>
          <w:szCs w:val="28"/>
          <w:lang w:val="uk-UA" w:eastAsia="uk-UA"/>
        </w:rPr>
        <w:t>-349,1</w:t>
      </w:r>
      <w:r w:rsidR="00A300AA" w:rsidRPr="00A300AA">
        <w:rPr>
          <w:bCs/>
          <w:sz w:val="28"/>
          <w:szCs w:val="28"/>
          <w:lang w:val="uk-UA" w:eastAsia="uk-UA"/>
        </w:rPr>
        <w:t>тис. грн</w:t>
      </w:r>
      <w:r w:rsidR="00A300AA" w:rsidRPr="00A300AA">
        <w:rPr>
          <w:bCs/>
          <w:iCs/>
          <w:sz w:val="28"/>
          <w:szCs w:val="28"/>
          <w:lang w:val="uk-UA" w:eastAsia="uk-UA"/>
        </w:rPr>
        <w:t xml:space="preserve"> допомоги на лікування, матеріальні допомоги особам, що опинились в складних життєвих обставинах</w:t>
      </w:r>
      <w:r w:rsidR="00AE2312">
        <w:rPr>
          <w:bCs/>
          <w:iCs/>
          <w:sz w:val="28"/>
          <w:szCs w:val="28"/>
          <w:lang w:val="uk-UA" w:eastAsia="uk-UA"/>
        </w:rPr>
        <w:t>(51</w:t>
      </w:r>
      <w:r w:rsidR="00E45662">
        <w:rPr>
          <w:bCs/>
          <w:iCs/>
          <w:sz w:val="28"/>
          <w:szCs w:val="28"/>
          <w:lang w:val="uk-UA" w:eastAsia="uk-UA"/>
        </w:rPr>
        <w:t xml:space="preserve"> осіб)</w:t>
      </w:r>
      <w:r w:rsidR="00A300AA" w:rsidRPr="00A300AA">
        <w:rPr>
          <w:bCs/>
          <w:iCs/>
          <w:sz w:val="28"/>
          <w:szCs w:val="28"/>
          <w:lang w:val="uk-UA" w:eastAsia="uk-UA"/>
        </w:rPr>
        <w:t>.</w:t>
      </w:r>
    </w:p>
    <w:p w:rsidR="00A300AA" w:rsidRDefault="00AE2312" w:rsidP="00A300AA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>- 48,2</w:t>
      </w:r>
      <w:r w:rsidRPr="004A725A">
        <w:rPr>
          <w:bCs/>
          <w:iCs/>
          <w:sz w:val="28"/>
          <w:szCs w:val="28"/>
          <w:lang w:val="uk-UA" w:eastAsia="uk-UA"/>
        </w:rPr>
        <w:t>тис.грн. – відшкодування по Програмі поховання військовослужбовців</w:t>
      </w:r>
      <w:r w:rsidR="009B0919">
        <w:rPr>
          <w:bCs/>
          <w:iCs/>
          <w:sz w:val="28"/>
          <w:szCs w:val="28"/>
          <w:lang w:val="uk-UA" w:eastAsia="uk-UA"/>
        </w:rPr>
        <w:t>.</w:t>
      </w:r>
    </w:p>
    <w:p w:rsidR="009B0919" w:rsidRPr="00AB7AC4" w:rsidRDefault="009B0919" w:rsidP="00A300AA">
      <w:pPr>
        <w:jc w:val="both"/>
        <w:rPr>
          <w:sz w:val="28"/>
          <w:szCs w:val="28"/>
          <w:lang w:val="uk-UA" w:eastAsia="uk-UA"/>
        </w:rPr>
      </w:pPr>
    </w:p>
    <w:p w:rsidR="00FA0D49" w:rsidRDefault="00FA0D49" w:rsidP="00FA0D49">
      <w:pPr>
        <w:jc w:val="center"/>
        <w:rPr>
          <w:b/>
          <w:sz w:val="28"/>
          <w:szCs w:val="28"/>
          <w:lang w:val="uk-UA" w:eastAsia="uk-UA"/>
        </w:rPr>
      </w:pPr>
      <w:r w:rsidRPr="00FA0D49">
        <w:rPr>
          <w:b/>
          <w:sz w:val="28"/>
          <w:szCs w:val="28"/>
          <w:lang w:val="uk-UA" w:eastAsia="uk-UA"/>
        </w:rPr>
        <w:lastRenderedPageBreak/>
        <w:t>СЛУЖБА У СПРАВАХ ДІТЕЙ СКАЛАТСЬКОЇ МІСЬКОЇ РАДИ</w:t>
      </w:r>
    </w:p>
    <w:p w:rsidR="00FA0D49" w:rsidRPr="002A76C4" w:rsidRDefault="00434851" w:rsidP="002A76C4">
      <w:pPr>
        <w:jc w:val="both"/>
        <w:rPr>
          <w:sz w:val="28"/>
          <w:szCs w:val="28"/>
          <w:lang w:val="uk-UA" w:eastAsia="zh-CN"/>
        </w:rPr>
      </w:pPr>
      <w:r>
        <w:rPr>
          <w:bCs/>
          <w:color w:val="000000"/>
          <w:sz w:val="28"/>
          <w:szCs w:val="28"/>
          <w:lang w:val="uk-UA" w:eastAsia="uk-UA"/>
        </w:rPr>
        <w:t>Відповідно до рішення сесії від 14.03.2024 року № 2499</w:t>
      </w:r>
      <w:r w:rsidR="002A76C4" w:rsidRPr="002A76C4">
        <w:rPr>
          <w:sz w:val="28"/>
          <w:szCs w:val="28"/>
          <w:lang w:val="uk-UA" w:eastAsia="zh-CN"/>
        </w:rPr>
        <w:t xml:space="preserve"> «Про внесення змін до  бюджету </w:t>
      </w:r>
      <w:proofErr w:type="spellStart"/>
      <w:r w:rsidR="002A76C4" w:rsidRPr="002A76C4">
        <w:rPr>
          <w:sz w:val="28"/>
          <w:szCs w:val="28"/>
          <w:lang w:val="uk-UA" w:eastAsia="zh-CN"/>
        </w:rPr>
        <w:t>Скалатської</w:t>
      </w:r>
      <w:proofErr w:type="spellEnd"/>
      <w:r w:rsidR="002A76C4" w:rsidRPr="002A76C4">
        <w:rPr>
          <w:sz w:val="28"/>
          <w:szCs w:val="28"/>
          <w:lang w:val="uk-UA" w:eastAsia="zh-CN"/>
        </w:rPr>
        <w:t xml:space="preserve"> міської територіальної громади на 2024 рік(код бюджету 195230000</w:t>
      </w:r>
      <w:r w:rsidR="002A76C4">
        <w:rPr>
          <w:sz w:val="28"/>
          <w:szCs w:val="28"/>
          <w:lang w:val="uk-UA" w:eastAsia="zh-CN"/>
        </w:rPr>
        <w:t xml:space="preserve">00)» №2419 </w:t>
      </w:r>
      <w:r>
        <w:rPr>
          <w:bCs/>
          <w:color w:val="000000"/>
          <w:sz w:val="28"/>
          <w:szCs w:val="28"/>
          <w:lang w:val="uk-UA" w:eastAsia="uk-UA"/>
        </w:rPr>
        <w:t xml:space="preserve"> направлено  кошти  на фінансування утвореного відділу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Скалатської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 міської ради</w:t>
      </w:r>
      <w:r w:rsidR="002A76C4">
        <w:rPr>
          <w:bCs/>
          <w:color w:val="000000"/>
          <w:sz w:val="28"/>
          <w:szCs w:val="28"/>
          <w:lang w:val="uk-UA" w:eastAsia="uk-UA"/>
        </w:rPr>
        <w:t xml:space="preserve">, що 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76C4">
        <w:rPr>
          <w:bCs/>
          <w:color w:val="000000"/>
          <w:sz w:val="28"/>
          <w:szCs w:val="28"/>
          <w:lang w:val="uk-UA" w:eastAsia="uk-UA"/>
        </w:rPr>
        <w:t>працює від 07.02.2024 року  в сумі 482,0тис.грн.</w:t>
      </w:r>
    </w:p>
    <w:p w:rsidR="00AB7AC4" w:rsidRPr="00766963" w:rsidRDefault="00434851" w:rsidP="00AB7AC4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4139B2">
        <w:rPr>
          <w:b/>
          <w:sz w:val="28"/>
          <w:szCs w:val="28"/>
          <w:lang w:val="uk-UA"/>
        </w:rPr>
        <w:t>КПКВКМБ</w:t>
      </w:r>
      <w:r w:rsidRPr="002077C3">
        <w:rPr>
          <w:b/>
          <w:sz w:val="28"/>
          <w:szCs w:val="28"/>
          <w:lang w:val="uk-UA"/>
        </w:rPr>
        <w:t xml:space="preserve">    </w:t>
      </w:r>
      <w:r w:rsidRPr="00434851">
        <w:rPr>
          <w:b/>
          <w:bCs/>
          <w:color w:val="000000"/>
          <w:sz w:val="28"/>
          <w:szCs w:val="28"/>
          <w:lang w:val="uk-UA" w:eastAsia="uk-UA"/>
        </w:rPr>
        <w:t>0910160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Cs/>
          <w:color w:val="000000"/>
          <w:sz w:val="28"/>
          <w:szCs w:val="28"/>
          <w:lang w:val="uk-UA" w:eastAsia="uk-UA"/>
        </w:rPr>
        <w:t>»</w:t>
      </w:r>
      <w:r w:rsidR="002A76C4">
        <w:rPr>
          <w:bCs/>
          <w:color w:val="000000"/>
          <w:sz w:val="28"/>
          <w:szCs w:val="28"/>
          <w:lang w:val="uk-UA" w:eastAsia="uk-UA"/>
        </w:rPr>
        <w:t>,</w:t>
      </w:r>
      <w:r w:rsidR="00AB7AC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AE2312">
        <w:rPr>
          <w:bCs/>
          <w:color w:val="000000"/>
          <w:sz w:val="28"/>
          <w:szCs w:val="28"/>
          <w:lang w:val="uk-UA" w:eastAsia="uk-UA"/>
        </w:rPr>
        <w:t xml:space="preserve">за перше півріччя </w:t>
      </w:r>
      <w:r w:rsidR="002A76C4">
        <w:rPr>
          <w:bCs/>
          <w:color w:val="000000"/>
          <w:sz w:val="28"/>
          <w:szCs w:val="28"/>
          <w:lang w:val="uk-UA" w:eastAsia="uk-UA"/>
        </w:rPr>
        <w:t>2024 року видат</w:t>
      </w:r>
      <w:r w:rsidR="00AE2312">
        <w:rPr>
          <w:bCs/>
          <w:color w:val="000000"/>
          <w:sz w:val="28"/>
          <w:szCs w:val="28"/>
          <w:lang w:val="uk-UA" w:eastAsia="uk-UA"/>
        </w:rPr>
        <w:t xml:space="preserve">ки по даному відділу склали </w:t>
      </w:r>
      <w:r w:rsidR="009B0919">
        <w:rPr>
          <w:bCs/>
          <w:color w:val="000000"/>
          <w:sz w:val="28"/>
          <w:szCs w:val="28"/>
          <w:lang w:val="uk-UA" w:eastAsia="uk-UA"/>
        </w:rPr>
        <w:t>290,3</w:t>
      </w:r>
      <w:r w:rsidR="00D25929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A76C4">
        <w:rPr>
          <w:bCs/>
          <w:color w:val="000000"/>
          <w:sz w:val="28"/>
          <w:szCs w:val="28"/>
          <w:lang w:val="uk-UA" w:eastAsia="uk-UA"/>
        </w:rPr>
        <w:t>тис.грн</w:t>
      </w:r>
      <w:proofErr w:type="spellEnd"/>
      <w:r w:rsidR="002A76C4">
        <w:rPr>
          <w:bCs/>
          <w:color w:val="000000"/>
          <w:sz w:val="28"/>
          <w:szCs w:val="28"/>
          <w:lang w:val="uk-UA" w:eastAsia="uk-UA"/>
        </w:rPr>
        <w:t>.</w:t>
      </w:r>
      <w:r w:rsidR="002A76C4" w:rsidRPr="002A76C4">
        <w:rPr>
          <w:sz w:val="28"/>
          <w:szCs w:val="28"/>
        </w:rPr>
        <w:t xml:space="preserve"> </w:t>
      </w:r>
      <w:r w:rsidR="002A76C4">
        <w:rPr>
          <w:sz w:val="28"/>
          <w:szCs w:val="28"/>
          <w:lang w:val="uk-UA"/>
        </w:rPr>
        <w:t xml:space="preserve">Першочергово </w:t>
      </w:r>
      <w:proofErr w:type="spellStart"/>
      <w:r w:rsidR="002A76C4" w:rsidRPr="00302A94">
        <w:rPr>
          <w:sz w:val="28"/>
          <w:szCs w:val="28"/>
        </w:rPr>
        <w:t>здійснювалось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фінансування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видатків</w:t>
      </w:r>
      <w:proofErr w:type="spellEnd"/>
      <w:r w:rsidR="002A76C4" w:rsidRPr="00302A94">
        <w:rPr>
          <w:sz w:val="28"/>
          <w:szCs w:val="28"/>
        </w:rPr>
        <w:t xml:space="preserve"> по </w:t>
      </w:r>
      <w:proofErr w:type="spellStart"/>
      <w:r w:rsidR="002A76C4">
        <w:rPr>
          <w:sz w:val="28"/>
          <w:szCs w:val="28"/>
        </w:rPr>
        <w:t>захищених</w:t>
      </w:r>
      <w:proofErr w:type="spellEnd"/>
      <w:r w:rsidR="002A76C4">
        <w:rPr>
          <w:sz w:val="28"/>
          <w:szCs w:val="28"/>
        </w:rPr>
        <w:t xml:space="preserve"> </w:t>
      </w:r>
      <w:proofErr w:type="spellStart"/>
      <w:r w:rsidR="002A76C4">
        <w:rPr>
          <w:sz w:val="28"/>
          <w:szCs w:val="28"/>
        </w:rPr>
        <w:t>статтях</w:t>
      </w:r>
      <w:proofErr w:type="spellEnd"/>
      <w:r w:rsidR="002A76C4">
        <w:rPr>
          <w:sz w:val="28"/>
          <w:szCs w:val="28"/>
        </w:rPr>
        <w:t xml:space="preserve"> на </w:t>
      </w:r>
      <w:proofErr w:type="spellStart"/>
      <w:r w:rsidR="002A76C4">
        <w:rPr>
          <w:sz w:val="28"/>
          <w:szCs w:val="28"/>
        </w:rPr>
        <w:t>заробітну</w:t>
      </w:r>
      <w:proofErr w:type="spellEnd"/>
      <w:r w:rsidR="002A76C4">
        <w:rPr>
          <w:sz w:val="28"/>
          <w:szCs w:val="28"/>
        </w:rPr>
        <w:t xml:space="preserve"> </w:t>
      </w:r>
      <w:r w:rsidR="002A76C4" w:rsidRPr="00302A94">
        <w:rPr>
          <w:sz w:val="28"/>
          <w:szCs w:val="28"/>
        </w:rPr>
        <w:t xml:space="preserve">плату та </w:t>
      </w:r>
      <w:proofErr w:type="spellStart"/>
      <w:r w:rsidR="002A76C4" w:rsidRPr="00302A94">
        <w:rPr>
          <w:sz w:val="28"/>
          <w:szCs w:val="28"/>
        </w:rPr>
        <w:t>нарахування</w:t>
      </w:r>
      <w:proofErr w:type="spellEnd"/>
      <w:r w:rsidR="002A76C4" w:rsidRPr="00302A94">
        <w:rPr>
          <w:sz w:val="28"/>
          <w:szCs w:val="28"/>
        </w:rPr>
        <w:t xml:space="preserve"> на з</w:t>
      </w:r>
      <w:proofErr w:type="spellStart"/>
      <w:r w:rsidR="002A76C4">
        <w:rPr>
          <w:sz w:val="28"/>
          <w:szCs w:val="28"/>
          <w:lang w:val="uk-UA"/>
        </w:rPr>
        <w:t>аробітну</w:t>
      </w:r>
      <w:proofErr w:type="spellEnd"/>
      <w:r w:rsidR="002A76C4">
        <w:rPr>
          <w:sz w:val="28"/>
          <w:szCs w:val="28"/>
          <w:lang w:val="uk-UA"/>
        </w:rPr>
        <w:t xml:space="preserve"> плату</w:t>
      </w:r>
      <w:r w:rsidR="002A76C4">
        <w:rPr>
          <w:sz w:val="28"/>
          <w:szCs w:val="28"/>
        </w:rPr>
        <w:t xml:space="preserve"> </w:t>
      </w:r>
      <w:r w:rsidR="002A76C4">
        <w:rPr>
          <w:sz w:val="28"/>
          <w:szCs w:val="28"/>
          <w:lang w:val="uk-UA"/>
        </w:rPr>
        <w:t>,</w:t>
      </w:r>
      <w:r w:rsidR="00AB7AC4">
        <w:rPr>
          <w:sz w:val="28"/>
          <w:szCs w:val="28"/>
          <w:lang w:val="uk-UA"/>
        </w:rPr>
        <w:t xml:space="preserve"> </w:t>
      </w:r>
      <w:r w:rsidR="009B0919">
        <w:rPr>
          <w:sz w:val="28"/>
          <w:szCs w:val="28"/>
          <w:lang w:val="uk-UA"/>
        </w:rPr>
        <w:t>що становить -241,3</w:t>
      </w:r>
      <w:r w:rsidR="00D25929">
        <w:rPr>
          <w:sz w:val="28"/>
          <w:szCs w:val="28"/>
          <w:lang w:val="uk-UA"/>
        </w:rPr>
        <w:t xml:space="preserve"> </w:t>
      </w:r>
      <w:proofErr w:type="spellStart"/>
      <w:r w:rsidR="002A76C4">
        <w:rPr>
          <w:sz w:val="28"/>
          <w:szCs w:val="28"/>
          <w:lang w:val="uk-UA"/>
        </w:rPr>
        <w:t>тис.грн</w:t>
      </w:r>
      <w:proofErr w:type="spellEnd"/>
      <w:r w:rsidR="002A76C4">
        <w:rPr>
          <w:sz w:val="28"/>
          <w:szCs w:val="28"/>
          <w:lang w:val="uk-UA"/>
        </w:rPr>
        <w:t>.,</w:t>
      </w:r>
      <w:r w:rsidR="009B0919" w:rsidRPr="009B0919">
        <w:rPr>
          <w:sz w:val="28"/>
          <w:szCs w:val="28"/>
          <w:lang w:val="uk-UA"/>
        </w:rPr>
        <w:t xml:space="preserve"> </w:t>
      </w:r>
      <w:r w:rsidR="009B0919" w:rsidRPr="00FF4AE1">
        <w:rPr>
          <w:sz w:val="28"/>
          <w:szCs w:val="28"/>
          <w:lang w:val="uk-UA"/>
        </w:rPr>
        <w:t>оплата</w:t>
      </w:r>
      <w:r w:rsidR="009B0919" w:rsidRPr="00FF4AE1">
        <w:rPr>
          <w:color w:val="FF0000"/>
          <w:sz w:val="28"/>
          <w:szCs w:val="28"/>
          <w:lang w:val="uk-UA"/>
        </w:rPr>
        <w:t xml:space="preserve"> </w:t>
      </w:r>
      <w:r w:rsidR="009B0919" w:rsidRPr="00FF4AE1">
        <w:rPr>
          <w:sz w:val="28"/>
          <w:szCs w:val="28"/>
          <w:lang w:val="uk-UA"/>
        </w:rPr>
        <w:t xml:space="preserve">енергоносіїв </w:t>
      </w:r>
      <w:r w:rsidR="009B0919">
        <w:rPr>
          <w:sz w:val="28"/>
          <w:szCs w:val="28"/>
          <w:lang w:val="uk-UA"/>
        </w:rPr>
        <w:t>- 0,4</w:t>
      </w:r>
      <w:r w:rsidR="00D25929">
        <w:rPr>
          <w:sz w:val="28"/>
          <w:szCs w:val="28"/>
          <w:lang w:val="uk-UA"/>
        </w:rPr>
        <w:t xml:space="preserve"> </w:t>
      </w:r>
      <w:r w:rsidR="009B0919" w:rsidRPr="00FF4AE1">
        <w:rPr>
          <w:sz w:val="28"/>
          <w:szCs w:val="28"/>
          <w:lang w:val="uk-UA"/>
        </w:rPr>
        <w:t xml:space="preserve">тис. </w:t>
      </w:r>
      <w:r w:rsidR="009B0919">
        <w:rPr>
          <w:sz w:val="28"/>
          <w:szCs w:val="28"/>
          <w:lang w:val="uk-UA"/>
        </w:rPr>
        <w:t>грн</w:t>
      </w:r>
      <w:r w:rsidR="00AB7AC4" w:rsidRPr="00AB7AC4">
        <w:rPr>
          <w:sz w:val="28"/>
          <w:szCs w:val="28"/>
        </w:rPr>
        <w:t xml:space="preserve"> </w:t>
      </w:r>
      <w:proofErr w:type="spellStart"/>
      <w:r w:rsidR="00AB7AC4" w:rsidRPr="002077C3">
        <w:rPr>
          <w:sz w:val="28"/>
          <w:szCs w:val="28"/>
        </w:rPr>
        <w:t>придбанн</w:t>
      </w:r>
      <w:r w:rsidR="009B0919">
        <w:rPr>
          <w:sz w:val="28"/>
          <w:szCs w:val="28"/>
        </w:rPr>
        <w:t>я</w:t>
      </w:r>
      <w:proofErr w:type="spellEnd"/>
      <w:r w:rsidR="009B0919">
        <w:rPr>
          <w:sz w:val="28"/>
          <w:szCs w:val="28"/>
        </w:rPr>
        <w:t xml:space="preserve"> </w:t>
      </w:r>
      <w:proofErr w:type="spellStart"/>
      <w:r w:rsidR="009B0919">
        <w:rPr>
          <w:sz w:val="28"/>
          <w:szCs w:val="28"/>
        </w:rPr>
        <w:t>предметів</w:t>
      </w:r>
      <w:proofErr w:type="spellEnd"/>
      <w:r w:rsidR="009B0919">
        <w:rPr>
          <w:sz w:val="28"/>
          <w:szCs w:val="28"/>
        </w:rPr>
        <w:t xml:space="preserve"> та </w:t>
      </w:r>
      <w:proofErr w:type="spellStart"/>
      <w:r w:rsidR="009B0919">
        <w:rPr>
          <w:sz w:val="28"/>
          <w:szCs w:val="28"/>
        </w:rPr>
        <w:t>обладнання</w:t>
      </w:r>
      <w:proofErr w:type="spellEnd"/>
      <w:r w:rsidR="00D25929">
        <w:rPr>
          <w:sz w:val="28"/>
          <w:szCs w:val="28"/>
          <w:lang w:val="uk-UA"/>
        </w:rPr>
        <w:t xml:space="preserve"> </w:t>
      </w:r>
      <w:r w:rsidR="009B0919">
        <w:rPr>
          <w:sz w:val="28"/>
          <w:szCs w:val="28"/>
        </w:rPr>
        <w:t>-</w:t>
      </w:r>
      <w:r w:rsidR="009B0919">
        <w:rPr>
          <w:sz w:val="28"/>
          <w:szCs w:val="28"/>
          <w:lang w:val="uk-UA"/>
        </w:rPr>
        <w:t>41,0</w:t>
      </w:r>
      <w:r w:rsidR="00D25929">
        <w:rPr>
          <w:sz w:val="28"/>
          <w:szCs w:val="28"/>
          <w:lang w:val="uk-UA"/>
        </w:rPr>
        <w:t xml:space="preserve"> </w:t>
      </w:r>
      <w:proofErr w:type="spellStart"/>
      <w:r w:rsidR="00AB7AC4">
        <w:rPr>
          <w:sz w:val="28"/>
          <w:szCs w:val="28"/>
        </w:rPr>
        <w:t>тис.грн</w:t>
      </w:r>
      <w:proofErr w:type="spellEnd"/>
      <w:r w:rsidR="00AB7AC4">
        <w:rPr>
          <w:sz w:val="28"/>
          <w:szCs w:val="28"/>
        </w:rPr>
        <w:t xml:space="preserve">., оплата </w:t>
      </w:r>
      <w:proofErr w:type="spellStart"/>
      <w:r w:rsidR="00AB7AC4">
        <w:rPr>
          <w:sz w:val="28"/>
          <w:szCs w:val="28"/>
        </w:rPr>
        <w:t>послуг</w:t>
      </w:r>
      <w:proofErr w:type="spellEnd"/>
      <w:r w:rsidR="00AB7AC4">
        <w:rPr>
          <w:sz w:val="28"/>
          <w:szCs w:val="28"/>
        </w:rPr>
        <w:t xml:space="preserve">  </w:t>
      </w:r>
      <w:r w:rsidR="00AB7AC4">
        <w:rPr>
          <w:sz w:val="28"/>
          <w:szCs w:val="28"/>
          <w:lang w:val="uk-UA"/>
        </w:rPr>
        <w:t xml:space="preserve"> </w:t>
      </w:r>
      <w:r w:rsidR="00AB7AC4">
        <w:rPr>
          <w:sz w:val="28"/>
          <w:szCs w:val="28"/>
        </w:rPr>
        <w:t xml:space="preserve">5,5 </w:t>
      </w:r>
      <w:r w:rsidR="00AB7AC4" w:rsidRPr="002077C3">
        <w:rPr>
          <w:sz w:val="28"/>
          <w:szCs w:val="28"/>
        </w:rPr>
        <w:t xml:space="preserve">тис. грн., </w:t>
      </w:r>
      <w:r w:rsidR="00AB7AC4" w:rsidRPr="002077C3">
        <w:t xml:space="preserve"> </w:t>
      </w:r>
      <w:r w:rsidR="00AB7AC4" w:rsidRPr="00AB7AC4">
        <w:rPr>
          <w:sz w:val="28"/>
          <w:szCs w:val="28"/>
          <w:lang w:val="uk-UA"/>
        </w:rPr>
        <w:t xml:space="preserve"> </w:t>
      </w:r>
      <w:r w:rsidR="00AB7AC4" w:rsidRPr="00766963">
        <w:rPr>
          <w:sz w:val="28"/>
          <w:szCs w:val="28"/>
          <w:lang w:val="uk-UA"/>
        </w:rPr>
        <w:t xml:space="preserve">видатки на відрядження </w:t>
      </w:r>
      <w:r w:rsidR="009B0919">
        <w:rPr>
          <w:sz w:val="28"/>
          <w:szCs w:val="28"/>
          <w:lang w:val="uk-UA"/>
        </w:rPr>
        <w:t>-2,1</w:t>
      </w:r>
      <w:r w:rsidR="00D25929">
        <w:rPr>
          <w:sz w:val="28"/>
          <w:szCs w:val="28"/>
          <w:lang w:val="uk-UA"/>
        </w:rPr>
        <w:t xml:space="preserve"> </w:t>
      </w:r>
      <w:r w:rsidR="00AB7AC4" w:rsidRPr="00766963">
        <w:rPr>
          <w:sz w:val="28"/>
          <w:szCs w:val="28"/>
          <w:lang w:val="uk-UA"/>
        </w:rPr>
        <w:t xml:space="preserve">тис. </w:t>
      </w:r>
      <w:r w:rsidR="00AB7AC4">
        <w:rPr>
          <w:sz w:val="28"/>
          <w:szCs w:val="28"/>
          <w:lang w:val="uk-UA"/>
        </w:rPr>
        <w:t>грн.</w:t>
      </w:r>
    </w:p>
    <w:p w:rsidR="00AB7AC4" w:rsidRPr="00684E01" w:rsidRDefault="00AB7AC4" w:rsidP="00AB7AC4">
      <w:pPr>
        <w:pStyle w:val="3"/>
        <w:rPr>
          <w:sz w:val="28"/>
          <w:szCs w:val="28"/>
        </w:rPr>
      </w:pPr>
      <w:r w:rsidRPr="002077C3">
        <w:rPr>
          <w:sz w:val="28"/>
          <w:szCs w:val="28"/>
        </w:rPr>
        <w:t xml:space="preserve">  </w:t>
      </w:r>
    </w:p>
    <w:p w:rsidR="00434851" w:rsidRPr="00A300AA" w:rsidRDefault="00434851" w:rsidP="001204E4">
      <w:pPr>
        <w:rPr>
          <w:b/>
          <w:sz w:val="28"/>
          <w:szCs w:val="28"/>
          <w:lang w:val="uk-UA" w:eastAsia="uk-UA"/>
        </w:rPr>
      </w:pPr>
    </w:p>
    <w:p w:rsidR="00B9444A" w:rsidRPr="00F516E0" w:rsidRDefault="00F516E0" w:rsidP="00F516E0">
      <w:pPr>
        <w:jc w:val="center"/>
        <w:rPr>
          <w:b/>
          <w:sz w:val="28"/>
          <w:szCs w:val="28"/>
          <w:lang w:val="uk-UA"/>
        </w:rPr>
      </w:pPr>
      <w:r w:rsidRPr="0047794E">
        <w:rPr>
          <w:b/>
          <w:sz w:val="28"/>
          <w:szCs w:val="28"/>
          <w:lang w:val="uk-UA"/>
        </w:rPr>
        <w:t>ВІДДІ</w:t>
      </w:r>
      <w:r>
        <w:rPr>
          <w:b/>
          <w:sz w:val="28"/>
          <w:szCs w:val="28"/>
          <w:lang w:val="uk-UA"/>
        </w:rPr>
        <w:t>Л  КУЛЬТУРИ ТА ОХОРОНИКУЛЬТУРНОЇ СПАДЩИНИ СКАЛАТСЬКОЇ МІСЬКОЇ РАДИ</w:t>
      </w:r>
    </w:p>
    <w:p w:rsidR="00AA0ECD" w:rsidRDefault="00653E32" w:rsidP="00653E32">
      <w:pPr>
        <w:pStyle w:val="3"/>
        <w:rPr>
          <w:sz w:val="28"/>
          <w:szCs w:val="28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 w:rsidR="00F516E0" w:rsidRPr="00F516E0">
        <w:rPr>
          <w:sz w:val="28"/>
          <w:szCs w:val="28"/>
        </w:rPr>
        <w:t xml:space="preserve"> </w:t>
      </w:r>
      <w:r w:rsidR="00F516E0" w:rsidRPr="00302A94">
        <w:rPr>
          <w:sz w:val="28"/>
          <w:szCs w:val="28"/>
        </w:rPr>
        <w:t xml:space="preserve">У першочерговому порядку по загальному фонду бюджету здійснювалось фінансування видатків по </w:t>
      </w:r>
      <w:r w:rsidR="00F516E0">
        <w:rPr>
          <w:sz w:val="28"/>
          <w:szCs w:val="28"/>
        </w:rPr>
        <w:t xml:space="preserve">захищених статтях на заробітну </w:t>
      </w:r>
      <w:r w:rsidR="00F516E0" w:rsidRPr="00302A94">
        <w:rPr>
          <w:sz w:val="28"/>
          <w:szCs w:val="28"/>
        </w:rPr>
        <w:t>плату та нарахування на з</w:t>
      </w:r>
      <w:r w:rsidR="00F516E0">
        <w:rPr>
          <w:sz w:val="28"/>
          <w:szCs w:val="28"/>
        </w:rPr>
        <w:t>аробітну плату</w:t>
      </w:r>
      <w:r w:rsidR="00F516E0" w:rsidRPr="00302A94">
        <w:rPr>
          <w:sz w:val="28"/>
          <w:szCs w:val="28"/>
        </w:rPr>
        <w:t xml:space="preserve"> працівникам бюджетни</w:t>
      </w:r>
      <w:r w:rsidR="00FA0D49">
        <w:rPr>
          <w:sz w:val="28"/>
          <w:szCs w:val="28"/>
        </w:rPr>
        <w:t>х установ, оплата енергоносіїв.</w:t>
      </w:r>
      <w:r w:rsidRPr="00957175">
        <w:rPr>
          <w:b/>
          <w:sz w:val="28"/>
          <w:szCs w:val="28"/>
        </w:rPr>
        <w:t xml:space="preserve"> </w:t>
      </w:r>
      <w:r w:rsidRPr="00957175">
        <w:rPr>
          <w:sz w:val="28"/>
          <w:szCs w:val="28"/>
        </w:rPr>
        <w:t>«К</w:t>
      </w:r>
      <w:r w:rsidR="00F516E0">
        <w:rPr>
          <w:sz w:val="28"/>
          <w:szCs w:val="28"/>
        </w:rPr>
        <w:t>ультура і мистецтво» виконала видатк</w:t>
      </w:r>
      <w:r w:rsidR="00D67221">
        <w:rPr>
          <w:sz w:val="28"/>
          <w:szCs w:val="28"/>
        </w:rPr>
        <w:t>и місцевого бюджету за 1 півріччя</w:t>
      </w:r>
      <w:r w:rsidR="00F516E0">
        <w:rPr>
          <w:sz w:val="28"/>
          <w:szCs w:val="28"/>
        </w:rPr>
        <w:t xml:space="preserve"> 2024 року в сумі</w:t>
      </w:r>
      <w:r w:rsidRPr="00957175">
        <w:rPr>
          <w:sz w:val="28"/>
          <w:szCs w:val="28"/>
        </w:rPr>
        <w:t xml:space="preserve"> </w:t>
      </w:r>
      <w:r w:rsidR="00D67221">
        <w:rPr>
          <w:sz w:val="28"/>
          <w:szCs w:val="28"/>
        </w:rPr>
        <w:t>5 380,8</w:t>
      </w:r>
      <w:r w:rsidR="00D25929">
        <w:rPr>
          <w:sz w:val="28"/>
          <w:szCs w:val="28"/>
        </w:rPr>
        <w:t xml:space="preserve"> </w:t>
      </w:r>
      <w:r w:rsidRPr="00957175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>грн.</w:t>
      </w:r>
      <w:r w:rsidRPr="002077C3">
        <w:rPr>
          <w:bCs/>
          <w:iCs/>
          <w:sz w:val="28"/>
          <w:szCs w:val="28"/>
        </w:rPr>
        <w:t xml:space="preserve">, з них профінансовано - </w:t>
      </w:r>
      <w:r w:rsidRPr="002077C3">
        <w:rPr>
          <w:sz w:val="28"/>
          <w:szCs w:val="28"/>
        </w:rPr>
        <w:t>опла</w:t>
      </w:r>
      <w:r w:rsidR="00F516E0">
        <w:rPr>
          <w:sz w:val="28"/>
          <w:szCs w:val="28"/>
        </w:rPr>
        <w:t>т</w:t>
      </w:r>
      <w:r w:rsidR="00D67221">
        <w:rPr>
          <w:sz w:val="28"/>
          <w:szCs w:val="28"/>
        </w:rPr>
        <w:t>у праці з нарахуванням – 4 956,2</w:t>
      </w:r>
      <w:r w:rsidRPr="002077C3">
        <w:rPr>
          <w:sz w:val="28"/>
          <w:szCs w:val="28"/>
        </w:rPr>
        <w:t xml:space="preserve">  тис.</w:t>
      </w:r>
      <w:r w:rsidR="006A4C70">
        <w:rPr>
          <w:sz w:val="28"/>
          <w:szCs w:val="28"/>
        </w:rPr>
        <w:t xml:space="preserve"> грн., оплата енергоносіїв </w:t>
      </w:r>
      <w:r w:rsidR="00D67221">
        <w:rPr>
          <w:sz w:val="28"/>
          <w:szCs w:val="28"/>
        </w:rPr>
        <w:t>382,6</w:t>
      </w:r>
      <w:r w:rsidR="006A4C70" w:rsidRPr="006A4C70"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>тис. грн., придбанн</w:t>
      </w:r>
      <w:r w:rsidR="00757469">
        <w:rPr>
          <w:sz w:val="28"/>
          <w:szCs w:val="28"/>
        </w:rPr>
        <w:t>я предметів та облад</w:t>
      </w:r>
      <w:r w:rsidR="006A4C70">
        <w:rPr>
          <w:sz w:val="28"/>
          <w:szCs w:val="28"/>
        </w:rPr>
        <w:t>нання-</w:t>
      </w:r>
      <w:r w:rsidR="00D67221">
        <w:rPr>
          <w:sz w:val="28"/>
          <w:szCs w:val="28"/>
        </w:rPr>
        <w:t>18,0</w:t>
      </w:r>
      <w:r w:rsidR="00D25929">
        <w:rPr>
          <w:sz w:val="28"/>
          <w:szCs w:val="28"/>
        </w:rPr>
        <w:t xml:space="preserve"> </w:t>
      </w:r>
      <w:proofErr w:type="spellStart"/>
      <w:r w:rsidR="006A4C70">
        <w:rPr>
          <w:sz w:val="28"/>
          <w:szCs w:val="28"/>
        </w:rPr>
        <w:t>тис.грн</w:t>
      </w:r>
      <w:proofErr w:type="spellEnd"/>
      <w:r w:rsidR="006A4C70">
        <w:rPr>
          <w:sz w:val="28"/>
          <w:szCs w:val="28"/>
        </w:rPr>
        <w:t>.,</w:t>
      </w:r>
      <w:r w:rsidR="00276BA1">
        <w:rPr>
          <w:sz w:val="28"/>
          <w:szCs w:val="28"/>
        </w:rPr>
        <w:t xml:space="preserve"> </w:t>
      </w:r>
      <w:r w:rsidR="006A4C70">
        <w:rPr>
          <w:sz w:val="28"/>
          <w:szCs w:val="28"/>
        </w:rPr>
        <w:t xml:space="preserve">оплата послуг  </w:t>
      </w:r>
      <w:r w:rsidR="00D67221">
        <w:rPr>
          <w:sz w:val="28"/>
          <w:szCs w:val="28"/>
        </w:rPr>
        <w:t>21,1</w:t>
      </w:r>
      <w:r w:rsidR="00757469"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 xml:space="preserve">тис. грн., </w:t>
      </w:r>
      <w:r w:rsidRPr="002077C3">
        <w:t xml:space="preserve"> </w:t>
      </w:r>
      <w:r w:rsidR="00D67221">
        <w:rPr>
          <w:sz w:val="28"/>
          <w:szCs w:val="28"/>
        </w:rPr>
        <w:t>інші поточні видатки- 2,9</w:t>
      </w:r>
      <w:r w:rsidR="00D25929">
        <w:rPr>
          <w:sz w:val="28"/>
          <w:szCs w:val="28"/>
        </w:rPr>
        <w:t xml:space="preserve"> </w:t>
      </w:r>
      <w:proofErr w:type="spellStart"/>
      <w:r w:rsidRPr="002077C3">
        <w:rPr>
          <w:sz w:val="28"/>
          <w:szCs w:val="28"/>
        </w:rPr>
        <w:t>тис.грн</w:t>
      </w:r>
      <w:proofErr w:type="spellEnd"/>
      <w:r w:rsidRPr="002077C3">
        <w:rPr>
          <w:sz w:val="28"/>
          <w:szCs w:val="28"/>
        </w:rPr>
        <w:t>..</w:t>
      </w:r>
    </w:p>
    <w:p w:rsidR="00AA0ECD" w:rsidRDefault="00AA0ECD" w:rsidP="00653E32">
      <w:pPr>
        <w:pStyle w:val="3"/>
        <w:rPr>
          <w:sz w:val="28"/>
          <w:szCs w:val="28"/>
        </w:rPr>
      </w:pPr>
    </w:p>
    <w:p w:rsidR="00AA0ECD" w:rsidRDefault="00AA0ECD" w:rsidP="00653E32">
      <w:pPr>
        <w:pStyle w:val="3"/>
        <w:rPr>
          <w:sz w:val="28"/>
          <w:szCs w:val="28"/>
        </w:rPr>
      </w:pPr>
    </w:p>
    <w:p w:rsidR="00684E01" w:rsidRPr="001204E4" w:rsidRDefault="00AA0ECD" w:rsidP="001204E4">
      <w:pPr>
        <w:pStyle w:val="3"/>
        <w:jc w:val="center"/>
        <w:rPr>
          <w:b/>
          <w:sz w:val="28"/>
          <w:szCs w:val="28"/>
        </w:rPr>
      </w:pPr>
      <w:r w:rsidRPr="00AA0ECD">
        <w:rPr>
          <w:b/>
          <w:sz w:val="28"/>
          <w:szCs w:val="28"/>
        </w:rPr>
        <w:t>ФІНАНСОВИЙ ВІДДІЛ СКАЛАТСЬКОЇ МІСЬКОЇ РАДИ</w:t>
      </w:r>
    </w:p>
    <w:p w:rsidR="00E01C81" w:rsidRDefault="00653E32" w:rsidP="004139B2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="001204E4">
        <w:rPr>
          <w:b/>
          <w:sz w:val="28"/>
          <w:szCs w:val="28"/>
          <w:lang w:val="uk-UA"/>
        </w:rPr>
        <w:t xml:space="preserve"> </w:t>
      </w:r>
      <w:r w:rsidR="004139B2" w:rsidRPr="001204E4">
        <w:rPr>
          <w:b/>
          <w:bCs/>
          <w:color w:val="000000"/>
          <w:sz w:val="28"/>
          <w:szCs w:val="28"/>
          <w:lang w:val="uk-UA" w:eastAsia="uk-UA"/>
        </w:rPr>
        <w:t>3710160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D67221">
        <w:rPr>
          <w:bCs/>
          <w:color w:val="000000"/>
          <w:sz w:val="28"/>
          <w:szCs w:val="28"/>
          <w:lang w:val="uk-UA" w:eastAsia="uk-UA"/>
        </w:rPr>
        <w:t xml:space="preserve">» виконано видатків 464,9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тис.грн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>.,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в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т. ч. на </w:t>
      </w:r>
      <w:r w:rsidR="004139B2" w:rsidRPr="007118C4">
        <w:rPr>
          <w:sz w:val="28"/>
          <w:szCs w:val="28"/>
          <w:lang w:val="uk-UA"/>
        </w:rPr>
        <w:t xml:space="preserve">оплату праці з нарахуванням – </w:t>
      </w:r>
      <w:r w:rsidR="00D67221">
        <w:rPr>
          <w:sz w:val="28"/>
          <w:szCs w:val="28"/>
          <w:lang w:val="uk-UA"/>
        </w:rPr>
        <w:t>445,1</w:t>
      </w:r>
      <w:r w:rsidR="004139B2" w:rsidRPr="007118C4">
        <w:rPr>
          <w:sz w:val="28"/>
          <w:szCs w:val="28"/>
          <w:lang w:val="uk-UA"/>
        </w:rPr>
        <w:t>тис. грн.,</w:t>
      </w:r>
      <w:r w:rsidR="00FF4AE1" w:rsidRPr="00FF4AE1">
        <w:rPr>
          <w:sz w:val="28"/>
          <w:szCs w:val="28"/>
          <w:lang w:val="uk-UA"/>
        </w:rPr>
        <w:t xml:space="preserve"> </w:t>
      </w:r>
      <w:proofErr w:type="spellStart"/>
      <w:r w:rsidR="00D67221" w:rsidRPr="002077C3">
        <w:rPr>
          <w:sz w:val="28"/>
          <w:szCs w:val="28"/>
        </w:rPr>
        <w:t>придбанн</w:t>
      </w:r>
      <w:r w:rsidR="00D67221">
        <w:rPr>
          <w:sz w:val="28"/>
          <w:szCs w:val="28"/>
        </w:rPr>
        <w:t>я</w:t>
      </w:r>
      <w:proofErr w:type="spellEnd"/>
      <w:r w:rsidR="00D67221">
        <w:rPr>
          <w:sz w:val="28"/>
          <w:szCs w:val="28"/>
        </w:rPr>
        <w:t xml:space="preserve"> </w:t>
      </w:r>
      <w:proofErr w:type="spellStart"/>
      <w:r w:rsidR="00D67221">
        <w:rPr>
          <w:sz w:val="28"/>
          <w:szCs w:val="28"/>
        </w:rPr>
        <w:t>предметів</w:t>
      </w:r>
      <w:proofErr w:type="spellEnd"/>
      <w:r w:rsidR="00D67221">
        <w:rPr>
          <w:sz w:val="28"/>
          <w:szCs w:val="28"/>
        </w:rPr>
        <w:t xml:space="preserve"> та </w:t>
      </w:r>
      <w:proofErr w:type="spellStart"/>
      <w:r w:rsidR="00D67221">
        <w:rPr>
          <w:sz w:val="28"/>
          <w:szCs w:val="28"/>
        </w:rPr>
        <w:t>обладнання</w:t>
      </w:r>
      <w:proofErr w:type="spellEnd"/>
      <w:r w:rsidR="00D67221">
        <w:rPr>
          <w:sz w:val="28"/>
          <w:szCs w:val="28"/>
        </w:rPr>
        <w:t>-</w:t>
      </w:r>
      <w:r w:rsidR="00D67221">
        <w:rPr>
          <w:sz w:val="28"/>
          <w:szCs w:val="28"/>
          <w:lang w:val="uk-UA"/>
        </w:rPr>
        <w:t xml:space="preserve">4,1 </w:t>
      </w:r>
      <w:proofErr w:type="spellStart"/>
      <w:r w:rsidR="00D67221">
        <w:rPr>
          <w:sz w:val="28"/>
          <w:szCs w:val="28"/>
        </w:rPr>
        <w:t>тис.грн</w:t>
      </w:r>
      <w:proofErr w:type="spellEnd"/>
      <w:r w:rsidR="00D67221">
        <w:rPr>
          <w:sz w:val="28"/>
          <w:szCs w:val="28"/>
          <w:lang w:val="uk-UA"/>
        </w:rPr>
        <w:t>.,</w:t>
      </w:r>
      <w:r w:rsidR="00D67221" w:rsidRPr="00FF4AE1">
        <w:rPr>
          <w:sz w:val="28"/>
          <w:szCs w:val="28"/>
          <w:lang w:val="uk-UA"/>
        </w:rPr>
        <w:t xml:space="preserve"> </w:t>
      </w:r>
      <w:r w:rsidR="00FF4AE1" w:rsidRPr="00FF4AE1">
        <w:rPr>
          <w:sz w:val="28"/>
          <w:szCs w:val="28"/>
          <w:lang w:val="uk-UA"/>
        </w:rPr>
        <w:t>оплата</w:t>
      </w:r>
      <w:r w:rsidR="00FF4AE1" w:rsidRPr="00FF4AE1">
        <w:rPr>
          <w:color w:val="FF0000"/>
          <w:sz w:val="28"/>
          <w:szCs w:val="28"/>
          <w:lang w:val="uk-UA"/>
        </w:rPr>
        <w:t xml:space="preserve"> </w:t>
      </w:r>
      <w:r w:rsidR="00FF4AE1" w:rsidRPr="00FF4AE1">
        <w:rPr>
          <w:sz w:val="28"/>
          <w:szCs w:val="28"/>
          <w:lang w:val="uk-UA"/>
        </w:rPr>
        <w:t xml:space="preserve">енергоносіїв </w:t>
      </w:r>
      <w:r w:rsidR="00D67221">
        <w:rPr>
          <w:sz w:val="28"/>
          <w:szCs w:val="28"/>
          <w:lang w:val="uk-UA"/>
        </w:rPr>
        <w:t xml:space="preserve">3,6 </w:t>
      </w:r>
      <w:r w:rsidR="00FF4AE1" w:rsidRPr="00FF4AE1">
        <w:rPr>
          <w:sz w:val="28"/>
          <w:szCs w:val="28"/>
          <w:lang w:val="uk-UA"/>
        </w:rPr>
        <w:t xml:space="preserve">тис. </w:t>
      </w:r>
      <w:r w:rsidR="00FF4AE1">
        <w:rPr>
          <w:sz w:val="28"/>
          <w:szCs w:val="28"/>
          <w:lang w:val="uk-UA"/>
        </w:rPr>
        <w:t>грн.,</w:t>
      </w:r>
      <w:r w:rsidR="00276BA1">
        <w:rPr>
          <w:sz w:val="28"/>
          <w:szCs w:val="28"/>
          <w:lang w:val="uk-UA"/>
        </w:rPr>
        <w:t xml:space="preserve"> </w:t>
      </w:r>
      <w:r w:rsidR="004139B2" w:rsidRPr="007118C4">
        <w:rPr>
          <w:sz w:val="28"/>
          <w:szCs w:val="28"/>
          <w:lang w:val="uk-UA"/>
        </w:rPr>
        <w:t xml:space="preserve">оплата </w:t>
      </w:r>
      <w:proofErr w:type="gramStart"/>
      <w:r w:rsidR="004139B2" w:rsidRPr="007118C4">
        <w:rPr>
          <w:sz w:val="28"/>
          <w:szCs w:val="28"/>
          <w:lang w:val="uk-UA"/>
        </w:rPr>
        <w:t xml:space="preserve">послуг  </w:t>
      </w:r>
      <w:r w:rsidR="00FF4AE1">
        <w:rPr>
          <w:sz w:val="28"/>
          <w:szCs w:val="28"/>
          <w:lang w:val="uk-UA"/>
        </w:rPr>
        <w:t>-</w:t>
      </w:r>
      <w:proofErr w:type="gramEnd"/>
      <w:r w:rsidR="00FF4AE1">
        <w:rPr>
          <w:sz w:val="28"/>
          <w:szCs w:val="28"/>
          <w:lang w:val="uk-UA"/>
        </w:rPr>
        <w:t xml:space="preserve"> </w:t>
      </w:r>
      <w:r w:rsidR="00D67221">
        <w:rPr>
          <w:sz w:val="28"/>
          <w:szCs w:val="28"/>
          <w:lang w:val="uk-UA"/>
        </w:rPr>
        <w:t xml:space="preserve">10,6 </w:t>
      </w:r>
      <w:r w:rsidR="00276BA1">
        <w:rPr>
          <w:sz w:val="28"/>
          <w:szCs w:val="28"/>
          <w:lang w:val="uk-UA"/>
        </w:rPr>
        <w:t>тис. грн.</w:t>
      </w:r>
      <w:r w:rsidR="004139B2" w:rsidRPr="0093081A">
        <w:rPr>
          <w:sz w:val="28"/>
          <w:szCs w:val="28"/>
          <w:lang w:val="uk-UA"/>
        </w:rPr>
        <w:t>,</w:t>
      </w:r>
      <w:r w:rsidR="00766963" w:rsidRPr="00766963">
        <w:rPr>
          <w:sz w:val="28"/>
          <w:szCs w:val="28"/>
          <w:lang w:val="uk-UA"/>
        </w:rPr>
        <w:t xml:space="preserve"> видатки на відрядження </w:t>
      </w:r>
      <w:r w:rsidR="00D67221">
        <w:rPr>
          <w:sz w:val="28"/>
          <w:szCs w:val="28"/>
          <w:lang w:val="uk-UA"/>
        </w:rPr>
        <w:t xml:space="preserve">1,5 </w:t>
      </w:r>
      <w:r w:rsidR="00766963" w:rsidRPr="00766963">
        <w:rPr>
          <w:sz w:val="28"/>
          <w:szCs w:val="28"/>
          <w:lang w:val="uk-UA"/>
        </w:rPr>
        <w:t xml:space="preserve">тис. </w:t>
      </w:r>
      <w:r w:rsidR="00766963">
        <w:rPr>
          <w:sz w:val="28"/>
          <w:szCs w:val="28"/>
          <w:lang w:val="uk-UA"/>
        </w:rPr>
        <w:t>грн..</w:t>
      </w:r>
    </w:p>
    <w:p w:rsidR="00B90329" w:rsidRPr="00766963" w:rsidRDefault="00B90329" w:rsidP="004139B2">
      <w:pPr>
        <w:jc w:val="both"/>
        <w:rPr>
          <w:sz w:val="28"/>
          <w:szCs w:val="28"/>
          <w:lang w:val="uk-UA"/>
        </w:rPr>
      </w:pPr>
    </w:p>
    <w:p w:rsidR="00766963" w:rsidRPr="00136AAC" w:rsidRDefault="00653E32" w:rsidP="00653E32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4139B2">
        <w:rPr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Pr="004139B2">
        <w:rPr>
          <w:sz w:val="28"/>
          <w:szCs w:val="28"/>
          <w:lang w:val="uk-UA"/>
        </w:rPr>
        <w:t xml:space="preserve"> </w:t>
      </w:r>
      <w:r w:rsidR="00B90329" w:rsidRPr="001204E4">
        <w:rPr>
          <w:b/>
          <w:bCs/>
          <w:color w:val="000000"/>
          <w:sz w:val="28"/>
          <w:szCs w:val="28"/>
          <w:lang w:val="uk-UA" w:eastAsia="uk-UA"/>
        </w:rPr>
        <w:t>3719</w:t>
      </w:r>
      <w:r w:rsidR="001204E4" w:rsidRPr="001204E4">
        <w:rPr>
          <w:b/>
          <w:bCs/>
          <w:color w:val="000000"/>
          <w:sz w:val="28"/>
          <w:szCs w:val="28"/>
          <w:lang w:val="uk-UA" w:eastAsia="uk-UA"/>
        </w:rPr>
        <w:t>77</w:t>
      </w:r>
      <w:r w:rsidR="004139B2" w:rsidRPr="001204E4">
        <w:rPr>
          <w:b/>
          <w:bCs/>
          <w:color w:val="000000"/>
          <w:sz w:val="28"/>
          <w:szCs w:val="28"/>
          <w:lang w:val="uk-UA" w:eastAsia="uk-UA"/>
        </w:rPr>
        <w:t>0</w:t>
      </w:r>
      <w:r w:rsidR="00B90329" w:rsidRPr="001204E4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B90329">
        <w:rPr>
          <w:bCs/>
          <w:color w:val="000000"/>
          <w:sz w:val="28"/>
          <w:szCs w:val="28"/>
          <w:lang w:val="uk-UA"/>
        </w:rPr>
        <w:t xml:space="preserve"> </w:t>
      </w:r>
      <w:r w:rsidR="00B90329">
        <w:rPr>
          <w:bCs/>
          <w:color w:val="000000"/>
          <w:sz w:val="28"/>
          <w:szCs w:val="28"/>
          <w:lang w:val="uk-UA" w:eastAsia="uk-UA"/>
        </w:rPr>
        <w:t xml:space="preserve"> С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убвенції з місцевого бюджету</w:t>
      </w:r>
      <w:r w:rsidR="00D67221">
        <w:rPr>
          <w:bCs/>
          <w:color w:val="000000"/>
          <w:sz w:val="28"/>
          <w:szCs w:val="28"/>
          <w:lang w:val="uk-UA" w:eastAsia="uk-UA"/>
        </w:rPr>
        <w:t xml:space="preserve">» передано  </w:t>
      </w:r>
      <w:r w:rsidR="00B90329">
        <w:rPr>
          <w:bCs/>
          <w:color w:val="000000"/>
          <w:sz w:val="28"/>
          <w:szCs w:val="28"/>
          <w:lang w:val="uk-UA" w:eastAsia="uk-UA"/>
        </w:rPr>
        <w:t xml:space="preserve">259,9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тис.грн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>.</w:t>
      </w:r>
      <w:r w:rsidR="00276BA1">
        <w:rPr>
          <w:bCs/>
          <w:color w:val="000000"/>
          <w:sz w:val="28"/>
          <w:szCs w:val="28"/>
          <w:lang w:val="uk-UA" w:eastAsia="uk-UA"/>
        </w:rPr>
        <w:t>, з</w:t>
      </w:r>
      <w:r w:rsidR="00FF4AE1">
        <w:rPr>
          <w:bCs/>
          <w:color w:val="000000"/>
          <w:sz w:val="28"/>
          <w:szCs w:val="28"/>
          <w:lang w:val="uk-UA" w:eastAsia="uk-UA"/>
        </w:rPr>
        <w:t xml:space="preserve">окрема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Скориківській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 xml:space="preserve"> сільській територіальній громаді</w:t>
      </w:r>
      <w:r w:rsidR="004139B2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–</w:t>
      </w:r>
      <w:r w:rsidR="004139B2" w:rsidRPr="00CF10F1">
        <w:rPr>
          <w:sz w:val="28"/>
          <w:szCs w:val="28"/>
          <w:lang w:val="uk-UA"/>
        </w:rPr>
        <w:t xml:space="preserve"> </w:t>
      </w:r>
      <w:r w:rsidR="00B90329">
        <w:rPr>
          <w:sz w:val="28"/>
          <w:szCs w:val="28"/>
          <w:lang w:val="uk-UA"/>
        </w:rPr>
        <w:t xml:space="preserve">200,9 </w:t>
      </w:r>
      <w:proofErr w:type="spellStart"/>
      <w:r w:rsidR="00FF4AE1">
        <w:rPr>
          <w:sz w:val="28"/>
          <w:szCs w:val="28"/>
          <w:lang w:val="uk-UA"/>
        </w:rPr>
        <w:t>тис.грн</w:t>
      </w:r>
      <w:proofErr w:type="spellEnd"/>
      <w:r w:rsidR="00FF4AE1">
        <w:rPr>
          <w:sz w:val="28"/>
          <w:szCs w:val="28"/>
          <w:lang w:val="uk-UA"/>
        </w:rPr>
        <w:t xml:space="preserve"> </w:t>
      </w:r>
      <w:r w:rsidR="004139B2" w:rsidRPr="00CF10F1">
        <w:rPr>
          <w:sz w:val="28"/>
          <w:szCs w:val="28"/>
          <w:lang w:val="uk-UA"/>
        </w:rPr>
        <w:t xml:space="preserve">  за утримання одиноких престарілих  людей громади в закладах  соціального обслуговування</w:t>
      </w:r>
      <w:r w:rsidR="00FF4AE1">
        <w:rPr>
          <w:sz w:val="28"/>
          <w:szCs w:val="28"/>
          <w:lang w:val="uk-UA"/>
        </w:rPr>
        <w:t>,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 xml:space="preserve">та </w:t>
      </w:r>
      <w:proofErr w:type="spellStart"/>
      <w:r w:rsidR="00FF4AE1">
        <w:rPr>
          <w:sz w:val="28"/>
          <w:szCs w:val="28"/>
          <w:lang w:val="uk-UA"/>
        </w:rPr>
        <w:t>Підволочиській</w:t>
      </w:r>
      <w:proofErr w:type="spellEnd"/>
      <w:r w:rsidR="00FF4AE1">
        <w:rPr>
          <w:sz w:val="28"/>
          <w:szCs w:val="28"/>
          <w:lang w:val="uk-UA"/>
        </w:rPr>
        <w:t xml:space="preserve"> селищ</w:t>
      </w:r>
      <w:r w:rsidR="00B90329">
        <w:rPr>
          <w:sz w:val="28"/>
          <w:szCs w:val="28"/>
          <w:lang w:val="uk-UA"/>
        </w:rPr>
        <w:t>ній територіальній громаді -59,0</w:t>
      </w:r>
      <w:r w:rsidR="00FF4AE1">
        <w:rPr>
          <w:sz w:val="28"/>
          <w:szCs w:val="28"/>
          <w:lang w:val="uk-UA"/>
        </w:rPr>
        <w:t xml:space="preserve"> тис.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грн на утримання трудового архіву.</w:t>
      </w:r>
    </w:p>
    <w:p w:rsidR="00766963" w:rsidRDefault="00766963" w:rsidP="00653E32">
      <w:pPr>
        <w:jc w:val="both"/>
        <w:rPr>
          <w:b/>
          <w:sz w:val="28"/>
          <w:szCs w:val="28"/>
          <w:lang w:val="uk-UA"/>
        </w:rPr>
      </w:pPr>
    </w:p>
    <w:p w:rsidR="00B90329" w:rsidRPr="00B90329" w:rsidRDefault="00B90329" w:rsidP="00B90329">
      <w:pPr>
        <w:jc w:val="both"/>
        <w:rPr>
          <w:bCs/>
          <w:sz w:val="28"/>
          <w:szCs w:val="28"/>
          <w:lang w:val="uk-UA" w:eastAsia="uk-UA"/>
        </w:rPr>
      </w:pPr>
      <w:r w:rsidRPr="004139B2">
        <w:rPr>
          <w:sz w:val="28"/>
          <w:szCs w:val="28"/>
          <w:lang w:val="uk-UA"/>
        </w:rPr>
        <w:t xml:space="preserve">  </w:t>
      </w:r>
      <w:r w:rsidRPr="001204E4">
        <w:rPr>
          <w:b/>
          <w:sz w:val="28"/>
          <w:szCs w:val="28"/>
          <w:lang w:val="uk-UA"/>
        </w:rPr>
        <w:t>По</w:t>
      </w:r>
      <w:r w:rsidRPr="001204E4">
        <w:rPr>
          <w:sz w:val="28"/>
          <w:szCs w:val="28"/>
          <w:lang w:val="uk-UA"/>
        </w:rPr>
        <w:t xml:space="preserve"> </w:t>
      </w:r>
      <w:r w:rsidRPr="001204E4">
        <w:rPr>
          <w:b/>
          <w:sz w:val="28"/>
          <w:szCs w:val="28"/>
          <w:lang w:val="uk-UA"/>
        </w:rPr>
        <w:t>КПКВКМБ</w:t>
      </w:r>
      <w:r w:rsidRPr="001204E4">
        <w:rPr>
          <w:sz w:val="28"/>
          <w:szCs w:val="28"/>
          <w:lang w:val="uk-UA"/>
        </w:rPr>
        <w:t xml:space="preserve"> </w:t>
      </w:r>
      <w:r w:rsidRPr="00B90329">
        <w:rPr>
          <w:b/>
          <w:bCs/>
          <w:sz w:val="28"/>
          <w:szCs w:val="28"/>
          <w:lang w:val="uk-UA" w:eastAsia="uk-UA"/>
        </w:rPr>
        <w:t>3719800</w:t>
      </w:r>
      <w:r w:rsidRPr="00B9032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«</w:t>
      </w:r>
      <w:r w:rsidRPr="00B90329">
        <w:rPr>
          <w:bCs/>
          <w:sz w:val="28"/>
          <w:szCs w:val="28"/>
          <w:lang w:val="uk-UA" w:eastAsia="uk-UA"/>
        </w:rPr>
        <w:t>Субвенція з місцевого бюджету державному бюджету на виконання програм соціально-економічного розвитку регіонів</w:t>
      </w:r>
      <w:r>
        <w:rPr>
          <w:bCs/>
          <w:sz w:val="28"/>
          <w:szCs w:val="28"/>
          <w:lang w:val="uk-UA" w:eastAsia="uk-UA"/>
        </w:rPr>
        <w:t>» в</w:t>
      </w:r>
    </w:p>
    <w:p w:rsidR="00B90329" w:rsidRPr="00B90329" w:rsidRDefault="00B90329" w:rsidP="00B90329">
      <w:pPr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першому півріччі 2024 року</w:t>
      </w:r>
      <w:r w:rsidR="001204E4">
        <w:rPr>
          <w:sz w:val="28"/>
          <w:szCs w:val="28"/>
          <w:lang w:val="uk-UA"/>
        </w:rPr>
        <w:t xml:space="preserve"> передано  субвенції в сумі 800,0тис.грн.,на виконання програми «Поліцейський офіцер громади </w:t>
      </w:r>
      <w:proofErr w:type="spellStart"/>
      <w:r w:rsidR="001204E4">
        <w:rPr>
          <w:sz w:val="28"/>
          <w:szCs w:val="28"/>
          <w:lang w:val="uk-UA"/>
        </w:rPr>
        <w:t>Скалатської</w:t>
      </w:r>
      <w:proofErr w:type="spellEnd"/>
      <w:r w:rsidR="001204E4">
        <w:rPr>
          <w:sz w:val="28"/>
          <w:szCs w:val="28"/>
          <w:lang w:val="uk-UA"/>
        </w:rPr>
        <w:t xml:space="preserve"> МТГ на 2024-2027 роки»(для придбання службового автомобіля).</w:t>
      </w:r>
    </w:p>
    <w:p w:rsidR="00B90329" w:rsidRPr="00B90329" w:rsidRDefault="00B90329" w:rsidP="00653E32">
      <w:pPr>
        <w:jc w:val="both"/>
        <w:rPr>
          <w:sz w:val="28"/>
          <w:szCs w:val="28"/>
          <w:lang w:val="uk-UA"/>
        </w:rPr>
      </w:pPr>
    </w:p>
    <w:p w:rsidR="00B90329" w:rsidRPr="00874E21" w:rsidRDefault="00B90329" w:rsidP="00653E32">
      <w:pPr>
        <w:jc w:val="both"/>
        <w:rPr>
          <w:b/>
          <w:sz w:val="28"/>
          <w:szCs w:val="28"/>
          <w:lang w:val="uk-UA"/>
        </w:rPr>
      </w:pPr>
    </w:p>
    <w:p w:rsidR="00653E32" w:rsidRPr="00302A94" w:rsidRDefault="00653E32" w:rsidP="00653E32">
      <w:pPr>
        <w:jc w:val="both"/>
        <w:rPr>
          <w:b/>
          <w:sz w:val="28"/>
          <w:szCs w:val="28"/>
        </w:rPr>
      </w:pPr>
      <w:r w:rsidRPr="00874E21">
        <w:rPr>
          <w:b/>
          <w:sz w:val="28"/>
          <w:szCs w:val="28"/>
          <w:lang w:val="uk-UA"/>
        </w:rPr>
        <w:t xml:space="preserve">                                       </w:t>
      </w:r>
      <w:proofErr w:type="spellStart"/>
      <w:r w:rsidRPr="00302A94">
        <w:rPr>
          <w:b/>
          <w:sz w:val="28"/>
          <w:szCs w:val="28"/>
        </w:rPr>
        <w:t>Спеціальний</w:t>
      </w:r>
      <w:proofErr w:type="spellEnd"/>
      <w:r w:rsidRPr="00302A94">
        <w:rPr>
          <w:b/>
          <w:sz w:val="28"/>
          <w:szCs w:val="28"/>
        </w:rPr>
        <w:t xml:space="preserve"> фонд</w:t>
      </w:r>
    </w:p>
    <w:p w:rsidR="00A14E11" w:rsidRDefault="001204E4" w:rsidP="00A14E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І півріччя </w:t>
      </w:r>
      <w:r w:rsidR="00A14E11">
        <w:rPr>
          <w:sz w:val="28"/>
          <w:szCs w:val="28"/>
          <w:lang w:val="uk-UA"/>
        </w:rPr>
        <w:t xml:space="preserve"> 2024 </w:t>
      </w:r>
      <w:r w:rsidR="00A14E11">
        <w:rPr>
          <w:sz w:val="28"/>
          <w:szCs w:val="28"/>
        </w:rPr>
        <w:t xml:space="preserve"> р</w:t>
      </w:r>
      <w:r w:rsidR="00A14E11">
        <w:rPr>
          <w:sz w:val="28"/>
          <w:szCs w:val="28"/>
          <w:lang w:val="uk-UA"/>
        </w:rPr>
        <w:t>оку</w:t>
      </w:r>
      <w:r w:rsidR="00A14E11" w:rsidRPr="00302A94">
        <w:rPr>
          <w:sz w:val="28"/>
          <w:szCs w:val="28"/>
        </w:rPr>
        <w:t xml:space="preserve"> – </w:t>
      </w:r>
      <w:proofErr w:type="spellStart"/>
      <w:r w:rsidR="00A14E11" w:rsidRPr="00302A94">
        <w:rPr>
          <w:sz w:val="28"/>
          <w:szCs w:val="28"/>
        </w:rPr>
        <w:t>видатки</w:t>
      </w:r>
      <w:proofErr w:type="spellEnd"/>
      <w:r w:rsidR="00A14E11" w:rsidRPr="00302A94">
        <w:rPr>
          <w:sz w:val="28"/>
          <w:szCs w:val="28"/>
        </w:rPr>
        <w:t xml:space="preserve"> </w:t>
      </w:r>
      <w:proofErr w:type="spellStart"/>
      <w:r w:rsidR="00A14E11" w:rsidRPr="00302A94">
        <w:rPr>
          <w:sz w:val="28"/>
          <w:szCs w:val="28"/>
        </w:rPr>
        <w:t>склали</w:t>
      </w:r>
      <w:proofErr w:type="spellEnd"/>
      <w:r w:rsidR="00A14E11" w:rsidRPr="00302A94">
        <w:rPr>
          <w:sz w:val="28"/>
          <w:szCs w:val="28"/>
        </w:rPr>
        <w:t xml:space="preserve"> </w:t>
      </w:r>
      <w:r w:rsidR="00E22C01">
        <w:rPr>
          <w:sz w:val="28"/>
          <w:szCs w:val="28"/>
          <w:lang w:val="uk-UA"/>
        </w:rPr>
        <w:t>3 167 ,9</w:t>
      </w:r>
      <w:r w:rsidR="00D25929">
        <w:rPr>
          <w:sz w:val="28"/>
          <w:szCs w:val="28"/>
          <w:lang w:val="uk-UA"/>
        </w:rPr>
        <w:t xml:space="preserve"> </w:t>
      </w:r>
      <w:r w:rsidR="00A14E11">
        <w:rPr>
          <w:sz w:val="28"/>
          <w:szCs w:val="28"/>
          <w:lang w:val="uk-UA"/>
        </w:rPr>
        <w:t>т</w:t>
      </w:r>
      <w:proofErr w:type="spellStart"/>
      <w:r w:rsidR="00A14E11" w:rsidRPr="00302A94">
        <w:rPr>
          <w:sz w:val="28"/>
          <w:szCs w:val="28"/>
        </w:rPr>
        <w:t>ис</w:t>
      </w:r>
      <w:proofErr w:type="spellEnd"/>
      <w:r w:rsidR="00A14E11" w:rsidRPr="00302A94">
        <w:rPr>
          <w:sz w:val="28"/>
          <w:szCs w:val="28"/>
        </w:rPr>
        <w:t xml:space="preserve">. грн., </w:t>
      </w:r>
    </w:p>
    <w:p w:rsidR="00A14E11" w:rsidRPr="00407BE4" w:rsidRDefault="00A14E11" w:rsidP="00A14E11">
      <w:pPr>
        <w:rPr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 xml:space="preserve">» виконано видатків </w:t>
      </w:r>
      <w:r w:rsidRPr="00314CE0">
        <w:rPr>
          <w:bCs/>
          <w:sz w:val="28"/>
          <w:szCs w:val="28"/>
          <w:lang w:eastAsia="uk-UA"/>
        </w:rPr>
        <w:t xml:space="preserve"> </w:t>
      </w:r>
      <w:r w:rsidR="00D25929">
        <w:rPr>
          <w:bCs/>
          <w:sz w:val="28"/>
          <w:szCs w:val="28"/>
          <w:lang w:val="uk-UA" w:eastAsia="uk-UA"/>
        </w:rPr>
        <w:t xml:space="preserve"> в сумі 5,0</w:t>
      </w:r>
      <w:r>
        <w:rPr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sz w:val="28"/>
          <w:szCs w:val="28"/>
          <w:lang w:val="uk-UA" w:eastAsia="uk-UA"/>
        </w:rPr>
        <w:t>тис.грн</w:t>
      </w:r>
      <w:proofErr w:type="spellEnd"/>
      <w:r>
        <w:rPr>
          <w:bCs/>
          <w:sz w:val="28"/>
          <w:szCs w:val="28"/>
          <w:lang w:val="uk-UA" w:eastAsia="uk-UA"/>
        </w:rPr>
        <w:t>.,</w:t>
      </w:r>
      <w:r w:rsidRPr="004D5851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на оплату праці з нарахуванням</w:t>
      </w:r>
      <w:r>
        <w:rPr>
          <w:sz w:val="28"/>
          <w:szCs w:val="28"/>
          <w:lang w:val="uk-UA"/>
        </w:rPr>
        <w:t>.</w:t>
      </w:r>
    </w:p>
    <w:p w:rsidR="00A14E11" w:rsidRDefault="00A14E11" w:rsidP="00A14E11">
      <w:pPr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 w:rsidRPr="00314CE0">
        <w:rPr>
          <w:b/>
          <w:sz w:val="28"/>
          <w:szCs w:val="28"/>
        </w:rPr>
        <w:t xml:space="preserve">0117461 </w:t>
      </w:r>
      <w:r w:rsidRPr="000E2D8F">
        <w:rPr>
          <w:b/>
          <w:sz w:val="28"/>
          <w:szCs w:val="28"/>
          <w:lang w:val="uk-UA"/>
        </w:rPr>
        <w:t>«</w:t>
      </w:r>
      <w:r w:rsidRPr="000E2D8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місцевого бюджету»</w:t>
      </w:r>
      <w:r>
        <w:rPr>
          <w:bCs/>
          <w:sz w:val="28"/>
          <w:szCs w:val="28"/>
          <w:lang w:val="uk-UA" w:eastAsia="uk-UA"/>
        </w:rPr>
        <w:t xml:space="preserve"> видатки за перше півріччя 2024 року становлять </w:t>
      </w:r>
      <w:proofErr w:type="gramStart"/>
      <w:r>
        <w:rPr>
          <w:bCs/>
          <w:sz w:val="28"/>
          <w:szCs w:val="28"/>
          <w:lang w:val="uk-UA" w:eastAsia="uk-UA"/>
        </w:rPr>
        <w:t>90,2тис.грн</w:t>
      </w:r>
      <w:proofErr w:type="gramEnd"/>
      <w:r>
        <w:rPr>
          <w:bCs/>
          <w:sz w:val="28"/>
          <w:szCs w:val="28"/>
          <w:lang w:val="uk-UA" w:eastAsia="uk-UA"/>
        </w:rPr>
        <w:t xml:space="preserve"> (благодійна допомога).</w:t>
      </w:r>
    </w:p>
    <w:p w:rsidR="00016D9E" w:rsidRDefault="00A14E11" w:rsidP="00016D9E">
      <w:pPr>
        <w:rPr>
          <w:bCs/>
          <w:sz w:val="28"/>
          <w:szCs w:val="28"/>
          <w:lang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0E2D8F">
        <w:rPr>
          <w:bCs/>
          <w:sz w:val="28"/>
          <w:szCs w:val="28"/>
          <w:lang w:eastAsia="uk-UA"/>
        </w:rPr>
        <w:t xml:space="preserve">Заходи та </w:t>
      </w:r>
      <w:proofErr w:type="spellStart"/>
      <w:r w:rsidRPr="000E2D8F">
        <w:rPr>
          <w:bCs/>
          <w:sz w:val="28"/>
          <w:szCs w:val="28"/>
          <w:lang w:eastAsia="uk-UA"/>
        </w:rPr>
        <w:t>роботи</w:t>
      </w:r>
      <w:proofErr w:type="spellEnd"/>
      <w:r w:rsidRPr="000E2D8F">
        <w:rPr>
          <w:bCs/>
          <w:sz w:val="28"/>
          <w:szCs w:val="28"/>
          <w:lang w:eastAsia="uk-UA"/>
        </w:rPr>
        <w:t xml:space="preserve"> з </w:t>
      </w:r>
      <w:proofErr w:type="spellStart"/>
      <w:r w:rsidRPr="000E2D8F">
        <w:rPr>
          <w:bCs/>
          <w:sz w:val="28"/>
          <w:szCs w:val="28"/>
          <w:lang w:eastAsia="uk-UA"/>
        </w:rPr>
        <w:t>територіальної</w:t>
      </w:r>
      <w:proofErr w:type="spellEnd"/>
      <w:r w:rsidRPr="000E2D8F">
        <w:rPr>
          <w:bCs/>
          <w:sz w:val="28"/>
          <w:szCs w:val="28"/>
          <w:lang w:eastAsia="uk-UA"/>
        </w:rPr>
        <w:t xml:space="preserve"> оборони</w:t>
      </w:r>
      <w:r>
        <w:rPr>
          <w:bCs/>
          <w:sz w:val="28"/>
          <w:szCs w:val="28"/>
          <w:lang w:val="uk-UA" w:eastAsia="uk-UA"/>
        </w:rPr>
        <w:t xml:space="preserve">» на виконання «Програми підтримки ЗСУ» видатки за </w:t>
      </w:r>
      <w:r w:rsidRPr="009D5389">
        <w:rPr>
          <w:bCs/>
          <w:sz w:val="28"/>
          <w:szCs w:val="28"/>
          <w:lang w:eastAsia="uk-UA"/>
        </w:rPr>
        <w:t>п</w:t>
      </w:r>
      <w:proofErr w:type="spellStart"/>
      <w:r>
        <w:rPr>
          <w:bCs/>
          <w:sz w:val="28"/>
          <w:szCs w:val="28"/>
          <w:lang w:val="uk-UA" w:eastAsia="uk-UA"/>
        </w:rPr>
        <w:t>ерше</w:t>
      </w:r>
      <w:proofErr w:type="spellEnd"/>
      <w:r>
        <w:rPr>
          <w:bCs/>
          <w:sz w:val="28"/>
          <w:szCs w:val="28"/>
          <w:lang w:val="uk-UA" w:eastAsia="uk-UA"/>
        </w:rPr>
        <w:t xml:space="preserve"> </w:t>
      </w:r>
      <w:proofErr w:type="gramStart"/>
      <w:r>
        <w:rPr>
          <w:bCs/>
          <w:sz w:val="28"/>
          <w:szCs w:val="28"/>
          <w:lang w:val="uk-UA" w:eastAsia="uk-UA"/>
        </w:rPr>
        <w:t>півріччя  2024</w:t>
      </w:r>
      <w:proofErr w:type="gramEnd"/>
      <w:r>
        <w:rPr>
          <w:bCs/>
          <w:sz w:val="28"/>
          <w:szCs w:val="28"/>
          <w:lang w:val="uk-UA" w:eastAsia="uk-UA"/>
        </w:rPr>
        <w:t xml:space="preserve"> року   становлять   2</w:t>
      </w:r>
      <w:r w:rsidR="00016D9E">
        <w:rPr>
          <w:bCs/>
          <w:sz w:val="28"/>
          <w:szCs w:val="28"/>
          <w:lang w:val="uk-UA" w:eastAsia="uk-UA"/>
        </w:rPr>
        <w:t xml:space="preserve"> 058,2 </w:t>
      </w:r>
      <w:proofErr w:type="spellStart"/>
      <w:r w:rsidR="00016D9E">
        <w:rPr>
          <w:bCs/>
          <w:sz w:val="28"/>
          <w:szCs w:val="28"/>
          <w:lang w:val="uk-UA" w:eastAsia="uk-UA"/>
        </w:rPr>
        <w:t>тис.грн</w:t>
      </w:r>
      <w:proofErr w:type="spellEnd"/>
      <w:r w:rsidR="00016D9E">
        <w:rPr>
          <w:bCs/>
          <w:sz w:val="28"/>
          <w:szCs w:val="28"/>
          <w:lang w:val="uk-UA" w:eastAsia="uk-UA"/>
        </w:rPr>
        <w:t>..(17 М</w:t>
      </w:r>
      <w:r w:rsidR="00016D9E">
        <w:rPr>
          <w:bCs/>
          <w:sz w:val="28"/>
          <w:szCs w:val="28"/>
          <w:lang w:val="en-US" w:eastAsia="uk-UA"/>
        </w:rPr>
        <w:t xml:space="preserve">ABIK </w:t>
      </w:r>
      <w:r w:rsidR="00016D9E">
        <w:rPr>
          <w:bCs/>
          <w:sz w:val="28"/>
          <w:szCs w:val="28"/>
          <w:lang w:val="uk-UA" w:eastAsia="uk-UA"/>
        </w:rPr>
        <w:t>, передані згідно акту передачі ВЧ.)</w:t>
      </w:r>
    </w:p>
    <w:p w:rsidR="00016D9E" w:rsidRDefault="00016D9E" w:rsidP="00016D9E"/>
    <w:p w:rsidR="00016D9E" w:rsidRPr="001204E4" w:rsidRDefault="00016D9E" w:rsidP="00A14E11">
      <w:pPr>
        <w:rPr>
          <w:bCs/>
          <w:sz w:val="28"/>
          <w:szCs w:val="28"/>
          <w:lang w:eastAsia="uk-UA"/>
        </w:rPr>
      </w:pPr>
    </w:p>
    <w:p w:rsidR="00E0426E" w:rsidRDefault="00136AAC" w:rsidP="00136AAC">
      <w:pPr>
        <w:rPr>
          <w:sz w:val="28"/>
          <w:szCs w:val="28"/>
          <w:lang w:val="uk-UA"/>
        </w:rPr>
      </w:pPr>
      <w:r w:rsidRPr="00136AAC">
        <w:rPr>
          <w:b/>
          <w:sz w:val="28"/>
          <w:szCs w:val="28"/>
          <w:lang w:val="uk-UA"/>
        </w:rPr>
        <w:t>П</w:t>
      </w:r>
      <w:r w:rsidR="00766963" w:rsidRPr="00136AAC">
        <w:rPr>
          <w:b/>
          <w:sz w:val="28"/>
          <w:szCs w:val="28"/>
        </w:rPr>
        <w:t xml:space="preserve">о КПКВКМБ </w:t>
      </w:r>
      <w:r w:rsidR="00766963" w:rsidRPr="00016D9E">
        <w:rPr>
          <w:b/>
          <w:sz w:val="28"/>
          <w:szCs w:val="28"/>
          <w:lang w:val="uk-UA"/>
        </w:rPr>
        <w:t>0600</w:t>
      </w:r>
      <w:r w:rsidR="00766963" w:rsidRPr="00016D9E">
        <w:rPr>
          <w:b/>
          <w:sz w:val="28"/>
          <w:szCs w:val="28"/>
        </w:rPr>
        <w:t xml:space="preserve"> «О</w:t>
      </w:r>
      <w:r w:rsidR="00766963" w:rsidRPr="00016D9E">
        <w:rPr>
          <w:b/>
          <w:sz w:val="28"/>
          <w:szCs w:val="28"/>
          <w:lang w:val="uk-UA"/>
        </w:rPr>
        <w:t>світа</w:t>
      </w:r>
      <w:r w:rsidR="00766963" w:rsidRPr="00136AAC">
        <w:rPr>
          <w:b/>
          <w:sz w:val="28"/>
          <w:szCs w:val="28"/>
        </w:rPr>
        <w:t>»</w:t>
      </w:r>
      <w:r w:rsidR="00016D9E">
        <w:rPr>
          <w:b/>
          <w:sz w:val="28"/>
          <w:szCs w:val="28"/>
          <w:lang w:val="uk-UA"/>
        </w:rPr>
        <w:t xml:space="preserve"> </w:t>
      </w:r>
      <w:r w:rsidR="00016D9E" w:rsidRPr="00016D9E">
        <w:rPr>
          <w:sz w:val="28"/>
          <w:szCs w:val="28"/>
          <w:lang w:val="uk-UA"/>
        </w:rPr>
        <w:t>видатки</w:t>
      </w:r>
      <w:r w:rsidR="00016D9E">
        <w:rPr>
          <w:sz w:val="28"/>
          <w:szCs w:val="28"/>
          <w:lang w:val="uk-UA"/>
        </w:rPr>
        <w:t xml:space="preserve"> по головному розпоряднику  за перше півріччя 2024 року становлять </w:t>
      </w:r>
      <w:r w:rsidR="00016D9E">
        <w:rPr>
          <w:b/>
          <w:sz w:val="28"/>
          <w:szCs w:val="28"/>
          <w:lang w:val="uk-UA"/>
        </w:rPr>
        <w:t xml:space="preserve"> </w:t>
      </w:r>
      <w:r w:rsidR="00766963" w:rsidRPr="002A64D1">
        <w:rPr>
          <w:sz w:val="28"/>
          <w:szCs w:val="28"/>
        </w:rPr>
        <w:t xml:space="preserve"> </w:t>
      </w:r>
      <w:r w:rsidR="00016D9E">
        <w:rPr>
          <w:sz w:val="28"/>
          <w:szCs w:val="28"/>
          <w:lang w:val="uk-UA"/>
        </w:rPr>
        <w:t>- 856,1</w:t>
      </w:r>
      <w:r w:rsidR="00766963" w:rsidRPr="002A64D1">
        <w:rPr>
          <w:sz w:val="28"/>
          <w:szCs w:val="28"/>
          <w:lang w:val="uk-UA"/>
        </w:rPr>
        <w:t xml:space="preserve"> </w:t>
      </w:r>
      <w:proofErr w:type="spellStart"/>
      <w:r w:rsidR="00016D9E">
        <w:rPr>
          <w:sz w:val="28"/>
          <w:szCs w:val="28"/>
          <w:lang w:val="uk-UA"/>
        </w:rPr>
        <w:t>тис.грн</w:t>
      </w:r>
      <w:proofErr w:type="spellEnd"/>
      <w:r w:rsidR="00016D9E">
        <w:rPr>
          <w:sz w:val="28"/>
          <w:szCs w:val="28"/>
          <w:lang w:val="uk-UA"/>
        </w:rPr>
        <w:t xml:space="preserve">. </w:t>
      </w:r>
      <w:r w:rsidR="00766963">
        <w:rPr>
          <w:sz w:val="28"/>
          <w:szCs w:val="28"/>
          <w:lang w:val="uk-UA"/>
        </w:rPr>
        <w:t>з</w:t>
      </w:r>
      <w:r w:rsidR="00E0426E">
        <w:rPr>
          <w:sz w:val="28"/>
          <w:szCs w:val="28"/>
          <w:lang w:val="uk-UA"/>
        </w:rPr>
        <w:t xml:space="preserve"> них:</w:t>
      </w:r>
    </w:p>
    <w:p w:rsidR="00E0426E" w:rsidRDefault="00E0426E" w:rsidP="00E0426E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батьківська  плата</w:t>
      </w:r>
      <w:r w:rsidR="00766963" w:rsidRPr="00E0426E">
        <w:rPr>
          <w:sz w:val="28"/>
          <w:szCs w:val="28"/>
          <w:lang w:val="uk-UA"/>
        </w:rPr>
        <w:t xml:space="preserve"> на продукти </w:t>
      </w:r>
      <w:r w:rsidRPr="00E0426E">
        <w:rPr>
          <w:sz w:val="28"/>
          <w:szCs w:val="28"/>
          <w:lang w:val="uk-UA"/>
        </w:rPr>
        <w:t>харчування по ЗЗО та ЗДО- 411,2</w:t>
      </w:r>
      <w:r w:rsidR="001204E4" w:rsidRPr="00E0426E">
        <w:rPr>
          <w:sz w:val="28"/>
          <w:szCs w:val="28"/>
          <w:lang w:val="uk-UA"/>
        </w:rPr>
        <w:t xml:space="preserve"> </w:t>
      </w:r>
      <w:proofErr w:type="spellStart"/>
      <w:r w:rsidR="003E3C03" w:rsidRPr="00E0426E">
        <w:rPr>
          <w:sz w:val="28"/>
          <w:szCs w:val="28"/>
          <w:lang w:val="uk-UA"/>
        </w:rPr>
        <w:t>тис.грн</w:t>
      </w:r>
      <w:proofErr w:type="spellEnd"/>
      <w:r w:rsidR="00016D9E" w:rsidRPr="00E0426E">
        <w:rPr>
          <w:sz w:val="28"/>
          <w:szCs w:val="28"/>
          <w:lang w:val="uk-UA"/>
        </w:rPr>
        <w:t>,</w:t>
      </w:r>
    </w:p>
    <w:p w:rsidR="00E0426E" w:rsidRDefault="00136AAC" w:rsidP="00E0426E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 w:rsidRPr="00E0426E">
        <w:rPr>
          <w:sz w:val="28"/>
          <w:szCs w:val="28"/>
          <w:lang w:val="uk-UA"/>
        </w:rPr>
        <w:t>кошти благодійної допомоги(спонсори) на придбання побутових приладів та</w:t>
      </w:r>
      <w:r w:rsidR="00E0426E">
        <w:rPr>
          <w:sz w:val="28"/>
          <w:szCs w:val="28"/>
          <w:lang w:val="uk-UA"/>
        </w:rPr>
        <w:t xml:space="preserve"> ін</w:t>
      </w:r>
      <w:r w:rsidR="004F14FB">
        <w:rPr>
          <w:sz w:val="28"/>
          <w:szCs w:val="28"/>
          <w:lang w:val="uk-UA"/>
        </w:rPr>
        <w:t>вентаря для гімназій громади-</w:t>
      </w:r>
      <w:r w:rsidR="00D25929">
        <w:rPr>
          <w:sz w:val="28"/>
          <w:szCs w:val="28"/>
          <w:lang w:val="uk-UA"/>
        </w:rPr>
        <w:t xml:space="preserve"> </w:t>
      </w:r>
      <w:r w:rsidR="004F14FB">
        <w:rPr>
          <w:sz w:val="28"/>
          <w:szCs w:val="28"/>
          <w:lang w:val="uk-UA"/>
        </w:rPr>
        <w:t>429</w:t>
      </w:r>
      <w:r w:rsidR="00E0426E">
        <w:rPr>
          <w:sz w:val="28"/>
          <w:szCs w:val="28"/>
          <w:lang w:val="uk-UA"/>
        </w:rPr>
        <w:t xml:space="preserve">,9 </w:t>
      </w:r>
      <w:proofErr w:type="spellStart"/>
      <w:r w:rsidR="00E0426E">
        <w:rPr>
          <w:sz w:val="28"/>
          <w:szCs w:val="28"/>
          <w:lang w:val="uk-UA"/>
        </w:rPr>
        <w:t>тис.грн</w:t>
      </w:r>
      <w:proofErr w:type="spellEnd"/>
      <w:r w:rsidR="00E0426E">
        <w:rPr>
          <w:sz w:val="28"/>
          <w:szCs w:val="28"/>
          <w:lang w:val="uk-UA"/>
        </w:rPr>
        <w:t>.</w:t>
      </w:r>
    </w:p>
    <w:p w:rsidR="004F14FB" w:rsidRPr="00E0426E" w:rsidRDefault="004F14FB" w:rsidP="00E0426E">
      <w:pPr>
        <w:pStyle w:val="a5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15.0тис.грн громадські роботи (за рахунок коштів центрів зайнятості).</w:t>
      </w:r>
    </w:p>
    <w:p w:rsidR="001204E4" w:rsidRPr="00136AAC" w:rsidRDefault="001204E4" w:rsidP="00136AAC">
      <w:pPr>
        <w:rPr>
          <w:sz w:val="28"/>
          <w:szCs w:val="28"/>
          <w:lang w:val="uk-UA"/>
        </w:rPr>
      </w:pPr>
    </w:p>
    <w:p w:rsidR="004F14FB" w:rsidRDefault="00136AAC" w:rsidP="00136AAC">
      <w:pPr>
        <w:rPr>
          <w:sz w:val="28"/>
          <w:szCs w:val="28"/>
          <w:lang w:val="uk-UA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>
        <w:rPr>
          <w:b/>
          <w:sz w:val="28"/>
          <w:szCs w:val="28"/>
          <w:lang w:val="uk-UA"/>
        </w:rPr>
        <w:t xml:space="preserve"> «Культура» </w:t>
      </w:r>
      <w:r w:rsidR="004F14FB">
        <w:rPr>
          <w:sz w:val="28"/>
          <w:szCs w:val="28"/>
          <w:lang w:val="uk-UA"/>
        </w:rPr>
        <w:t xml:space="preserve">за перше півріччя </w:t>
      </w:r>
      <w:r w:rsidRPr="00136AAC">
        <w:rPr>
          <w:sz w:val="28"/>
          <w:szCs w:val="28"/>
          <w:lang w:val="uk-UA"/>
        </w:rPr>
        <w:t xml:space="preserve">2024 </w:t>
      </w:r>
      <w:r w:rsidR="004F14FB">
        <w:rPr>
          <w:sz w:val="28"/>
          <w:szCs w:val="28"/>
          <w:lang w:val="uk-UA"/>
        </w:rPr>
        <w:t>виконано 158,4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з </w:t>
      </w:r>
      <w:proofErr w:type="gramStart"/>
      <w:r>
        <w:rPr>
          <w:sz w:val="28"/>
          <w:szCs w:val="28"/>
          <w:lang w:val="uk-UA"/>
        </w:rPr>
        <w:t xml:space="preserve">них </w:t>
      </w:r>
      <w:r w:rsidR="004F14FB">
        <w:rPr>
          <w:sz w:val="28"/>
          <w:szCs w:val="28"/>
          <w:lang w:val="uk-UA"/>
        </w:rPr>
        <w:t>:</w:t>
      </w:r>
      <w:proofErr w:type="gramEnd"/>
    </w:p>
    <w:p w:rsidR="004F14FB" w:rsidRDefault="004F14FB" w:rsidP="00136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-151,0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 за рахунок батьківської плати  заробітна плата  педагогічному персоналу  мистецької школи(оздоровчі);</w:t>
      </w:r>
    </w:p>
    <w:p w:rsidR="004F14FB" w:rsidRDefault="004F14FB" w:rsidP="00136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36AAC">
        <w:rPr>
          <w:sz w:val="28"/>
          <w:szCs w:val="28"/>
          <w:lang w:val="uk-UA"/>
        </w:rPr>
        <w:t xml:space="preserve">5,7 </w:t>
      </w:r>
      <w:proofErr w:type="spellStart"/>
      <w:r w:rsidR="00136AAC"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бібліотечний фонд ;</w:t>
      </w:r>
    </w:p>
    <w:p w:rsidR="00612EA6" w:rsidRPr="00136AAC" w:rsidRDefault="004F14FB" w:rsidP="00136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36AAC">
        <w:rPr>
          <w:sz w:val="28"/>
          <w:szCs w:val="28"/>
          <w:lang w:val="uk-UA"/>
        </w:rPr>
        <w:t xml:space="preserve"> 1,7тис.грн.власних надходжень.</w:t>
      </w:r>
    </w:p>
    <w:p w:rsidR="00612EA6" w:rsidRPr="00136AAC" w:rsidRDefault="00612EA6" w:rsidP="00653E32">
      <w:pPr>
        <w:rPr>
          <w:sz w:val="28"/>
          <w:szCs w:val="28"/>
          <w:lang w:val="uk-UA"/>
        </w:rPr>
      </w:pPr>
    </w:p>
    <w:p w:rsidR="00612EA6" w:rsidRPr="00136AAC" w:rsidRDefault="004F14FB" w:rsidP="00653E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53E32" w:rsidRDefault="00653E32" w:rsidP="00653E32">
      <w:pPr>
        <w:rPr>
          <w:sz w:val="28"/>
          <w:szCs w:val="28"/>
          <w:lang w:val="uk-UA"/>
        </w:rPr>
      </w:pPr>
    </w:p>
    <w:p w:rsidR="00D25929" w:rsidRDefault="00D25929" w:rsidP="00653E32">
      <w:pPr>
        <w:ind w:firstLine="708"/>
        <w:rPr>
          <w:sz w:val="28"/>
          <w:szCs w:val="28"/>
          <w:lang w:val="uk-UA"/>
        </w:rPr>
      </w:pPr>
    </w:p>
    <w:p w:rsidR="00D25929" w:rsidRDefault="00D25929" w:rsidP="00653E32">
      <w:pPr>
        <w:ind w:firstLine="708"/>
        <w:rPr>
          <w:sz w:val="28"/>
          <w:szCs w:val="28"/>
          <w:lang w:val="uk-UA"/>
        </w:rPr>
      </w:pPr>
    </w:p>
    <w:p w:rsidR="00653E32" w:rsidRPr="000E6F2F" w:rsidRDefault="00653E32" w:rsidP="00653E3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фінансового відділу           </w:t>
      </w:r>
      <w:r w:rsidR="00E97F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E97F3F">
        <w:rPr>
          <w:sz w:val="28"/>
          <w:szCs w:val="28"/>
          <w:lang w:val="uk-UA"/>
        </w:rPr>
        <w:t xml:space="preserve">            Галина ДАЦКІВ</w:t>
      </w:r>
    </w:p>
    <w:p w:rsidR="00653E32" w:rsidRPr="0084349D" w:rsidRDefault="00653E32" w:rsidP="00653E32">
      <w:pPr>
        <w:rPr>
          <w:lang w:val="uk-UA"/>
        </w:rPr>
      </w:pPr>
    </w:p>
    <w:p w:rsidR="00511629" w:rsidRPr="00653E32" w:rsidRDefault="00511629">
      <w:pPr>
        <w:rPr>
          <w:lang w:val="uk-UA"/>
        </w:rPr>
      </w:pPr>
    </w:p>
    <w:sectPr w:rsidR="00511629" w:rsidRPr="00653E32" w:rsidSect="0041780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C5DB1"/>
    <w:multiLevelType w:val="hybridMultilevel"/>
    <w:tmpl w:val="6A12B524"/>
    <w:lvl w:ilvl="0" w:tplc="037AB48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E32"/>
    <w:rsid w:val="0000504F"/>
    <w:rsid w:val="00010787"/>
    <w:rsid w:val="00016D9E"/>
    <w:rsid w:val="0003456C"/>
    <w:rsid w:val="0006346F"/>
    <w:rsid w:val="000A4896"/>
    <w:rsid w:val="000A4E55"/>
    <w:rsid w:val="000B285F"/>
    <w:rsid w:val="000C78E5"/>
    <w:rsid w:val="000D7877"/>
    <w:rsid w:val="000E2D8F"/>
    <w:rsid w:val="0010630A"/>
    <w:rsid w:val="001204E4"/>
    <w:rsid w:val="00136AAC"/>
    <w:rsid w:val="00152000"/>
    <w:rsid w:val="00165233"/>
    <w:rsid w:val="00193E56"/>
    <w:rsid w:val="001B453A"/>
    <w:rsid w:val="001C5295"/>
    <w:rsid w:val="002359DD"/>
    <w:rsid w:val="00276BA1"/>
    <w:rsid w:val="00283B6C"/>
    <w:rsid w:val="00286C50"/>
    <w:rsid w:val="002A76C4"/>
    <w:rsid w:val="002E3487"/>
    <w:rsid w:val="003106DF"/>
    <w:rsid w:val="00310C9B"/>
    <w:rsid w:val="00313D73"/>
    <w:rsid w:val="00323578"/>
    <w:rsid w:val="003512D5"/>
    <w:rsid w:val="00367F34"/>
    <w:rsid w:val="00376D9E"/>
    <w:rsid w:val="003833F9"/>
    <w:rsid w:val="003A50B7"/>
    <w:rsid w:val="003D486F"/>
    <w:rsid w:val="003E3040"/>
    <w:rsid w:val="003E3C03"/>
    <w:rsid w:val="003E6E75"/>
    <w:rsid w:val="00407BE4"/>
    <w:rsid w:val="004103AF"/>
    <w:rsid w:val="004139B2"/>
    <w:rsid w:val="00417804"/>
    <w:rsid w:val="00426DD3"/>
    <w:rsid w:val="00434851"/>
    <w:rsid w:val="004406C5"/>
    <w:rsid w:val="0046633D"/>
    <w:rsid w:val="0047794E"/>
    <w:rsid w:val="004D5851"/>
    <w:rsid w:val="004D65AB"/>
    <w:rsid w:val="004D6F12"/>
    <w:rsid w:val="004E224E"/>
    <w:rsid w:val="004F14FB"/>
    <w:rsid w:val="004F62CB"/>
    <w:rsid w:val="00511629"/>
    <w:rsid w:val="00536E05"/>
    <w:rsid w:val="00567227"/>
    <w:rsid w:val="005A00B9"/>
    <w:rsid w:val="005F524C"/>
    <w:rsid w:val="00612EA6"/>
    <w:rsid w:val="0062502D"/>
    <w:rsid w:val="00653E32"/>
    <w:rsid w:val="00684E01"/>
    <w:rsid w:val="00693535"/>
    <w:rsid w:val="006A4C70"/>
    <w:rsid w:val="006C47D4"/>
    <w:rsid w:val="006D0465"/>
    <w:rsid w:val="006D59BA"/>
    <w:rsid w:val="00721E44"/>
    <w:rsid w:val="00731102"/>
    <w:rsid w:val="00757469"/>
    <w:rsid w:val="00766963"/>
    <w:rsid w:val="00777172"/>
    <w:rsid w:val="00792C57"/>
    <w:rsid w:val="007F2F8A"/>
    <w:rsid w:val="00814D17"/>
    <w:rsid w:val="00876F92"/>
    <w:rsid w:val="008956EF"/>
    <w:rsid w:val="00957175"/>
    <w:rsid w:val="009B0919"/>
    <w:rsid w:val="009C1B8B"/>
    <w:rsid w:val="00A14E11"/>
    <w:rsid w:val="00A15F4C"/>
    <w:rsid w:val="00A300AA"/>
    <w:rsid w:val="00A970D8"/>
    <w:rsid w:val="00AA0ECD"/>
    <w:rsid w:val="00AB7AC4"/>
    <w:rsid w:val="00AC08C0"/>
    <w:rsid w:val="00AE0A7E"/>
    <w:rsid w:val="00AE1ED8"/>
    <w:rsid w:val="00AE2312"/>
    <w:rsid w:val="00B636C3"/>
    <w:rsid w:val="00B645B4"/>
    <w:rsid w:val="00B90329"/>
    <w:rsid w:val="00B9444A"/>
    <w:rsid w:val="00C055D8"/>
    <w:rsid w:val="00C22172"/>
    <w:rsid w:val="00C324AC"/>
    <w:rsid w:val="00C415A1"/>
    <w:rsid w:val="00C43F78"/>
    <w:rsid w:val="00CC1972"/>
    <w:rsid w:val="00CE038D"/>
    <w:rsid w:val="00D25929"/>
    <w:rsid w:val="00D31574"/>
    <w:rsid w:val="00D40E75"/>
    <w:rsid w:val="00D574A8"/>
    <w:rsid w:val="00D67221"/>
    <w:rsid w:val="00D82B2F"/>
    <w:rsid w:val="00D90507"/>
    <w:rsid w:val="00D97E2B"/>
    <w:rsid w:val="00DA0807"/>
    <w:rsid w:val="00E01C81"/>
    <w:rsid w:val="00E0426E"/>
    <w:rsid w:val="00E132C8"/>
    <w:rsid w:val="00E16E7B"/>
    <w:rsid w:val="00E22C01"/>
    <w:rsid w:val="00E45662"/>
    <w:rsid w:val="00E5521B"/>
    <w:rsid w:val="00E9717E"/>
    <w:rsid w:val="00E97F3F"/>
    <w:rsid w:val="00EE28A2"/>
    <w:rsid w:val="00F516E0"/>
    <w:rsid w:val="00F73569"/>
    <w:rsid w:val="00FA0D49"/>
    <w:rsid w:val="00FE3E14"/>
    <w:rsid w:val="00FE3F10"/>
    <w:rsid w:val="00FE53D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3323"/>
  <w15:docId w15:val="{64A660FD-0D61-470C-B287-A103400D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7172"/>
    <w:pPr>
      <w:keepNext/>
      <w:widowControl w:val="0"/>
      <w:numPr>
        <w:numId w:val="1"/>
      </w:numPr>
      <w:suppressAutoHyphens/>
      <w:autoSpaceDE w:val="0"/>
      <w:outlineLvl w:val="0"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E32"/>
    <w:pPr>
      <w:jc w:val="both"/>
    </w:pPr>
    <w:rPr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653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E3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3E3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77717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0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ECF8-3AE9-4558-9B43-F6FB768A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1</Pages>
  <Words>8681</Words>
  <Characters>4949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45</cp:revision>
  <cp:lastPrinted>2024-08-26T13:28:00Z</cp:lastPrinted>
  <dcterms:created xsi:type="dcterms:W3CDTF">2021-05-13T07:48:00Z</dcterms:created>
  <dcterms:modified xsi:type="dcterms:W3CDTF">2024-08-26T13:28:00Z</dcterms:modified>
</cp:coreProperties>
</file>